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93" w:rsidRPr="00D76B8E" w:rsidRDefault="00B32093" w:rsidP="00B32093">
      <w:pPr>
        <w:jc w:val="both"/>
        <w:rPr>
          <w:rFonts w:ascii="Arial" w:hAnsi="Arial" w:cs="Arial"/>
        </w:rPr>
      </w:pPr>
      <w:r w:rsidRPr="00D76B8E">
        <w:rPr>
          <w:rFonts w:ascii="Arial" w:hAnsi="Arial" w:cs="Arial"/>
        </w:rPr>
        <w:t xml:space="preserve">San Luis de la Paz, Guanajuato., </w:t>
      </w:r>
      <w:r>
        <w:rPr>
          <w:rFonts w:ascii="Arial" w:hAnsi="Arial" w:cs="Arial"/>
        </w:rPr>
        <w:t xml:space="preserve">06 seis de junio </w:t>
      </w:r>
      <w:r w:rsidRPr="00D76B8E">
        <w:rPr>
          <w:rFonts w:ascii="Arial" w:hAnsi="Arial" w:cs="Arial"/>
        </w:rPr>
        <w:t>de 2022 dos mil veintidós.------</w:t>
      </w:r>
      <w:r>
        <w:rPr>
          <w:rFonts w:ascii="Arial" w:hAnsi="Arial" w:cs="Arial"/>
        </w:rPr>
        <w:t>------</w:t>
      </w:r>
    </w:p>
    <w:p w:rsidR="00B32093" w:rsidRPr="00B440CE" w:rsidRDefault="00B32093" w:rsidP="00B32093">
      <w:pPr>
        <w:jc w:val="both"/>
        <w:rPr>
          <w:rFonts w:ascii="Arial" w:hAnsi="Arial" w:cs="Arial"/>
        </w:rPr>
      </w:pPr>
      <w:r w:rsidRPr="00D76B8E">
        <w:rPr>
          <w:rFonts w:ascii="Arial" w:hAnsi="Arial" w:cs="Arial"/>
          <w:b/>
        </w:rPr>
        <w:t>VISTOS.-</w:t>
      </w:r>
      <w:r w:rsidRPr="00D76B8E">
        <w:rPr>
          <w:rFonts w:ascii="Arial" w:hAnsi="Arial" w:cs="Arial"/>
        </w:rPr>
        <w:t xml:space="preserve"> Para resolver los autos de la Demanda de Juicio de Nulidad Expediente Número  12/2022, promovido por el ciudadano </w:t>
      </w:r>
      <w:r>
        <w:rPr>
          <w:rFonts w:ascii="Arial" w:hAnsi="Arial" w:cs="Arial"/>
        </w:rPr>
        <w:t>**</w:t>
      </w:r>
      <w:r w:rsidRPr="00D76B8E">
        <w:rPr>
          <w:rFonts w:ascii="Arial" w:hAnsi="Arial" w:cs="Arial"/>
          <w:b/>
        </w:rPr>
        <w:t xml:space="preserve">,  </w:t>
      </w:r>
      <w:r w:rsidRPr="00D76B8E">
        <w:rPr>
          <w:rFonts w:ascii="Arial" w:hAnsi="Arial" w:cs="Arial"/>
        </w:rPr>
        <w:t>ha llegado el momento de resolver lo que en derecho proceda y.------------</w:t>
      </w:r>
      <w:r>
        <w:rPr>
          <w:rFonts w:ascii="Arial" w:hAnsi="Arial" w:cs="Arial"/>
        </w:rPr>
        <w:t>-------------------------------------------</w:t>
      </w:r>
      <w:r w:rsidRPr="00D76B8E">
        <w:rPr>
          <w:rFonts w:ascii="Arial" w:hAnsi="Arial" w:cs="Arial"/>
        </w:rPr>
        <w:t>---------</w:t>
      </w:r>
      <w:r>
        <w:rPr>
          <w:rFonts w:ascii="Arial" w:hAnsi="Arial" w:cs="Arial"/>
        </w:rPr>
        <w:t>---------</w:t>
      </w:r>
    </w:p>
    <w:p w:rsidR="00B32093" w:rsidRPr="00D76B8E" w:rsidRDefault="00B32093" w:rsidP="00B32093">
      <w:pPr>
        <w:jc w:val="center"/>
        <w:rPr>
          <w:rFonts w:ascii="Arial" w:hAnsi="Arial" w:cs="Arial"/>
          <w:b/>
        </w:rPr>
      </w:pPr>
      <w:r w:rsidRPr="00D76B8E">
        <w:rPr>
          <w:rFonts w:ascii="Arial" w:hAnsi="Arial" w:cs="Arial"/>
          <w:b/>
        </w:rPr>
        <w:t>R E S U L T A N D O</w:t>
      </w:r>
    </w:p>
    <w:p w:rsidR="00B32093" w:rsidRPr="00D76B8E" w:rsidRDefault="00B32093" w:rsidP="00B32093">
      <w:pPr>
        <w:jc w:val="both"/>
        <w:rPr>
          <w:rFonts w:ascii="Arial" w:hAnsi="Arial" w:cs="Arial"/>
        </w:rPr>
      </w:pPr>
      <w:r w:rsidRPr="00D76B8E">
        <w:rPr>
          <w:rFonts w:ascii="Arial" w:hAnsi="Arial" w:cs="Arial"/>
          <w:b/>
        </w:rPr>
        <w:t>PRIMERO.-</w:t>
      </w:r>
      <w:r w:rsidRPr="00D76B8E">
        <w:rPr>
          <w:rFonts w:ascii="Arial" w:hAnsi="Arial" w:cs="Arial"/>
        </w:rPr>
        <w:t xml:space="preserve"> Con fecha 24 veinticuatro de marzo de 2022 dos mil veintidós, el ciudadano  </w:t>
      </w:r>
      <w:r>
        <w:rPr>
          <w:rFonts w:ascii="Arial" w:hAnsi="Arial" w:cs="Arial"/>
        </w:rPr>
        <w:t>**</w:t>
      </w:r>
      <w:r w:rsidRPr="00D76B8E">
        <w:rPr>
          <w:rFonts w:ascii="Arial" w:hAnsi="Arial" w:cs="Arial"/>
          <w:b/>
        </w:rPr>
        <w:t xml:space="preserve">, </w:t>
      </w:r>
      <w:r w:rsidRPr="00D76B8E">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175800,  de fecha 14 catorce de febrero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SEGUNDO.-</w:t>
      </w:r>
      <w:r w:rsidRPr="00D76B8E">
        <w:rPr>
          <w:rFonts w:ascii="Arial" w:hAnsi="Arial" w:cs="Arial"/>
        </w:rPr>
        <w:t xml:space="preserve"> Por auto de fecha 25 veinticinco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29 veintinueve y 30 treinta  de marzo  de 2022 dos mil veintidós.------</w:t>
      </w:r>
      <w:r>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TERCERO.-</w:t>
      </w:r>
      <w:r w:rsidRPr="00D76B8E">
        <w:rPr>
          <w:rFonts w:ascii="Arial" w:hAnsi="Arial" w:cs="Arial"/>
        </w:rPr>
        <w:t xml:space="preserve"> Por auto de fecha 22 veintidós de abril del año que transcurre, se tuvo a la autoridad demandada  </w:t>
      </w:r>
      <w:r w:rsidRPr="00D76B8E">
        <w:rPr>
          <w:rFonts w:ascii="Arial" w:hAnsi="Arial" w:cs="Arial"/>
          <w:b/>
        </w:rPr>
        <w:t>por  dando contestación en tiempo y forma</w:t>
      </w:r>
      <w:r w:rsidRPr="00D76B8E">
        <w:rPr>
          <w:rFonts w:ascii="Arial" w:hAnsi="Arial" w:cs="Arial"/>
        </w:rPr>
        <w:t xml:space="preserve"> a la demanda interpuesta en su contra, lo anterior de conformidad con el artículo 279  del  Código que rige a la materia.----------------------------</w:t>
      </w:r>
      <w:r>
        <w:rPr>
          <w:rFonts w:ascii="Arial" w:hAnsi="Arial" w:cs="Arial"/>
        </w:rPr>
        <w:t>---------------------</w:t>
      </w:r>
      <w:r w:rsidRPr="00D76B8E">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CUARTO.-</w:t>
      </w:r>
      <w:r w:rsidRPr="00D76B8E">
        <w:rPr>
          <w:rFonts w:ascii="Arial" w:hAnsi="Arial" w:cs="Arial"/>
        </w:rPr>
        <w:t xml:space="preserve"> Por auto de fecha 24 veinticuatro  de abril de la presente anualidad, se tuvo al actor por ampliando la demanda, lo anterior de conformidad con lo estipulado en el artículo 284 del Código de la  ma</w:t>
      </w:r>
      <w:r>
        <w:rPr>
          <w:rFonts w:ascii="Arial" w:hAnsi="Arial" w:cs="Arial"/>
        </w:rPr>
        <w:t>teria.------------------------</w:t>
      </w:r>
      <w:r w:rsidRPr="00D76B8E">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 xml:space="preserve">QUINTO.- </w:t>
      </w:r>
      <w:r w:rsidRPr="00D76B8E">
        <w:rPr>
          <w:rFonts w:ascii="Arial" w:hAnsi="Arial" w:cs="Arial"/>
        </w:rPr>
        <w:t>Por auto de fecha  16 dieciséis de mayo del año que corre,  se tuvo a la recurrida por dando contestación a la ampliación de la demanda presentada por el impetrante, lo anterior de conformidad con lo señalado por el ordinal 285 del Código que impera en este juzgado.-----------------------</w:t>
      </w:r>
      <w:r>
        <w:rPr>
          <w:rFonts w:ascii="Arial" w:hAnsi="Arial" w:cs="Arial"/>
        </w:rPr>
        <w:t>----------------</w:t>
      </w:r>
      <w:r w:rsidRPr="00D76B8E">
        <w:rPr>
          <w:rFonts w:ascii="Arial" w:hAnsi="Arial" w:cs="Arial"/>
        </w:rPr>
        <w:t>------------------------------------</w:t>
      </w:r>
    </w:p>
    <w:p w:rsidR="00B32093" w:rsidRPr="00B440CE" w:rsidRDefault="00B32093" w:rsidP="00B32093">
      <w:pPr>
        <w:jc w:val="both"/>
        <w:rPr>
          <w:rFonts w:ascii="Arial" w:hAnsi="Arial" w:cs="Arial"/>
        </w:rPr>
      </w:pPr>
      <w:r w:rsidRPr="00D76B8E">
        <w:rPr>
          <w:rFonts w:ascii="Arial" w:hAnsi="Arial" w:cs="Arial"/>
          <w:b/>
        </w:rPr>
        <w:t xml:space="preserve">SEXTO.- </w:t>
      </w:r>
      <w:r w:rsidRPr="00D76B8E">
        <w:rPr>
          <w:rFonts w:ascii="Arial" w:hAnsi="Arial" w:cs="Arial"/>
        </w:rPr>
        <w:t xml:space="preserve"> En fecha 30 treinta de mayo del año que pasa,    se celebró la  Audiencia de Alegatos, sin la formulación de apuntes de alegatos de ambas partes,  lo anterior de conformidad con el artículo 287 del Código de Procedimiento y Justicia Administrativa para el Estado y los Municipios de Guanajuato.--</w:t>
      </w:r>
      <w:r>
        <w:rPr>
          <w:rFonts w:ascii="Arial" w:hAnsi="Arial" w:cs="Arial"/>
        </w:rPr>
        <w:t>------</w:t>
      </w:r>
      <w:r w:rsidRPr="00D76B8E">
        <w:rPr>
          <w:rFonts w:ascii="Arial" w:hAnsi="Arial" w:cs="Arial"/>
        </w:rPr>
        <w:t>----------------------</w:t>
      </w:r>
    </w:p>
    <w:p w:rsidR="00B32093" w:rsidRPr="00D76B8E" w:rsidRDefault="00B32093" w:rsidP="00B32093">
      <w:pPr>
        <w:jc w:val="center"/>
        <w:rPr>
          <w:rFonts w:ascii="Arial" w:hAnsi="Arial" w:cs="Arial"/>
          <w:b/>
        </w:rPr>
      </w:pPr>
      <w:r w:rsidRPr="00D76B8E">
        <w:rPr>
          <w:rFonts w:ascii="Arial" w:hAnsi="Arial" w:cs="Arial"/>
          <w:b/>
        </w:rPr>
        <w:t>C O N S I D E R A N D O</w:t>
      </w:r>
    </w:p>
    <w:p w:rsidR="00B32093" w:rsidRPr="00D76B8E" w:rsidRDefault="00B32093" w:rsidP="00B32093">
      <w:pPr>
        <w:jc w:val="both"/>
        <w:rPr>
          <w:rFonts w:ascii="Arial" w:hAnsi="Arial" w:cs="Arial"/>
        </w:rPr>
      </w:pPr>
      <w:r w:rsidRPr="00D76B8E">
        <w:rPr>
          <w:rFonts w:ascii="Arial" w:hAnsi="Arial" w:cs="Arial"/>
          <w:b/>
        </w:rPr>
        <w:t xml:space="preserve">PRIMERO.- </w:t>
      </w:r>
      <w:r w:rsidRPr="00D76B8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SEGUNDO.-</w:t>
      </w:r>
      <w:r w:rsidRPr="00D76B8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32093" w:rsidRDefault="00B32093" w:rsidP="00B32093">
      <w:pPr>
        <w:jc w:val="both"/>
        <w:rPr>
          <w:rFonts w:ascii="Arial" w:hAnsi="Arial" w:cs="Arial"/>
        </w:rPr>
      </w:pPr>
      <w:r w:rsidRPr="00D76B8E">
        <w:rPr>
          <w:rFonts w:ascii="Arial" w:hAnsi="Arial" w:cs="Arial"/>
          <w:b/>
        </w:rPr>
        <w:t>TERCERO.-</w:t>
      </w:r>
      <w:r w:rsidRPr="00D76B8E">
        <w:rPr>
          <w:rFonts w:ascii="Arial" w:hAnsi="Arial" w:cs="Arial"/>
        </w:rPr>
        <w:t xml:space="preserve"> Las causales de improcedencia y sobreseimiento se analizan a petición de parte, o en su defecto, de oficio por ser cuestiones de orden público, lo anterior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roofErr w:type="gramStart"/>
      <w:r w:rsidRPr="00D76B8E">
        <w:rPr>
          <w:rFonts w:ascii="Arial" w:hAnsi="Arial" w:cs="Arial"/>
        </w:rPr>
        <w:lastRenderedPageBreak/>
        <w:t>atento</w:t>
      </w:r>
      <w:proofErr w:type="gramEnd"/>
      <w:r w:rsidRPr="00D76B8E">
        <w:rPr>
          <w:rFonts w:ascii="Arial" w:hAnsi="Arial" w:cs="Arial"/>
        </w:rPr>
        <w:t xml:space="preserve">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B32093" w:rsidRPr="00D76B8E" w:rsidRDefault="00B32093" w:rsidP="00B32093">
      <w:pPr>
        <w:jc w:val="both"/>
        <w:rPr>
          <w:rFonts w:ascii="Arial" w:hAnsi="Arial" w:cs="Arial"/>
          <w:i/>
        </w:rPr>
      </w:pPr>
      <w:r w:rsidRPr="00D76B8E">
        <w:rPr>
          <w:rFonts w:ascii="Arial" w:hAnsi="Arial" w:cs="Arial"/>
        </w:rPr>
        <w:t>“</w:t>
      </w:r>
      <w:r w:rsidRPr="00D76B8E">
        <w:rPr>
          <w:rFonts w:ascii="Arial" w:hAnsi="Arial" w:cs="Arial"/>
          <w:b/>
          <w:i/>
        </w:rPr>
        <w:t>SOBRESEIMIENTO, MOTIVOS DE</w:t>
      </w:r>
      <w:r w:rsidRPr="00D76B8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32093" w:rsidRPr="00B440CE" w:rsidRDefault="00B32093" w:rsidP="00B32093">
      <w:pPr>
        <w:jc w:val="both"/>
        <w:rPr>
          <w:rFonts w:ascii="Arial" w:hAnsi="Arial" w:cs="Arial"/>
          <w:i/>
        </w:rPr>
      </w:pPr>
      <w:r w:rsidRPr="00D76B8E">
        <w:rPr>
          <w:rFonts w:ascii="Arial" w:hAnsi="Arial" w:cs="Arial"/>
          <w:b/>
          <w:i/>
        </w:rPr>
        <w:t>“IMPROCEDENCIA.-</w:t>
      </w:r>
      <w:r w:rsidRPr="00D76B8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32093" w:rsidRPr="00D76B8E" w:rsidRDefault="00B32093" w:rsidP="00B32093">
      <w:pPr>
        <w:jc w:val="both"/>
        <w:rPr>
          <w:rFonts w:ascii="Arial" w:hAnsi="Arial" w:cs="Arial"/>
        </w:rPr>
      </w:pPr>
      <w:r w:rsidRPr="00D76B8E">
        <w:rPr>
          <w:rFonts w:ascii="Arial" w:hAnsi="Arial" w:cs="Arial"/>
        </w:rPr>
        <w:t>La parte demandada manifiesta que el presente proceso se debe sobreseer de conformidad con  la fracción IV del artículo 261 del Código que regula esta materia, por estimar que hay consentimiento del acto por parte del justiciable.</w:t>
      </w:r>
    </w:p>
    <w:p w:rsidR="00B32093" w:rsidRPr="00D76B8E" w:rsidRDefault="00B32093" w:rsidP="00B32093">
      <w:pPr>
        <w:jc w:val="both"/>
        <w:rPr>
          <w:rFonts w:ascii="Arial" w:hAnsi="Arial" w:cs="Arial"/>
        </w:rPr>
      </w:pPr>
      <w:r w:rsidRPr="00D76B8E">
        <w:rPr>
          <w:rFonts w:ascii="Arial" w:hAnsi="Arial" w:cs="Arial"/>
        </w:rPr>
        <w:t>El que juzga, llega a la convicción de que no se debe sobreseer el presente proceso, ergo, el actor promovió demanda de juicio de nulidad en contra de la boleta de infracción y recibo de pago, luego entonces, para que hubiera consentimiento del acto,  el justiciable se debió abstener de incoar demanda de juicio de nulidad.</w:t>
      </w:r>
    </w:p>
    <w:p w:rsidR="00B32093" w:rsidRPr="00D76B8E" w:rsidRDefault="00B32093" w:rsidP="00B32093">
      <w:pPr>
        <w:jc w:val="both"/>
        <w:rPr>
          <w:rFonts w:ascii="Arial" w:hAnsi="Arial" w:cs="Arial"/>
        </w:rPr>
      </w:pPr>
      <w:r w:rsidRPr="00D76B8E">
        <w:rPr>
          <w:rFonts w:ascii="Arial" w:hAnsi="Arial" w:cs="Arial"/>
        </w:rPr>
        <w:t xml:space="preserve">Para  mayor abundamiento, este juzgador, considera que resulta improcedente sobreseer el presente proceso en los términos que previene  la fracción IV del artículo 261 del Código de la materia, toda vez que la demanda fue interpuesta en tiempo y forma, tal como lo señalan los artículos 263, 264, 265 y 266 del Código de Procedimiento y Justicia Administrativa para el Estado y los Municipios de Guanajuato. </w:t>
      </w:r>
    </w:p>
    <w:p w:rsidR="00B32093" w:rsidRPr="00D76B8E" w:rsidRDefault="00B32093" w:rsidP="00B32093">
      <w:pPr>
        <w:jc w:val="both"/>
        <w:rPr>
          <w:rFonts w:ascii="Arial" w:hAnsi="Arial" w:cs="Arial"/>
        </w:rPr>
      </w:pPr>
      <w:r w:rsidRPr="00D76B8E">
        <w:rPr>
          <w:rFonts w:ascii="Arial" w:hAnsi="Arial" w:cs="Arial"/>
        </w:rPr>
        <w:t>En este orden de ideas, al no haberse acreditado en autos el consentimiento tácito por la parte demanda, en el sentido de que ha transcurrido en exceso el término que  prevé el artículo 263 del Código que impera en este Juzgado, la recurrida le correspondía la carga de la prueba para acreditar el consentimiento tácito,    no fue probado tal a través de prueba idónea; apoya lo que sostiene este juzgador, el criterio aprobado por el Pleno  del Tribunal de Justicia Administrativa del Estado de Guanajuato, así como el emitido por la Segunda Sala del mismo Órgano Jurisdiccional que respectivamente sostienen:</w:t>
      </w:r>
    </w:p>
    <w:p w:rsidR="00B32093" w:rsidRPr="00B440CE" w:rsidRDefault="00B32093" w:rsidP="00B32093">
      <w:pPr>
        <w:jc w:val="both"/>
        <w:rPr>
          <w:rFonts w:ascii="Arial" w:hAnsi="Arial" w:cs="Arial"/>
        </w:rPr>
      </w:pPr>
      <w:r w:rsidRPr="00D76B8E">
        <w:rPr>
          <w:rFonts w:ascii="Arial" w:hAnsi="Arial" w:cs="Arial"/>
          <w:b/>
        </w:rPr>
        <w:t>PRUEBA, CARGA DE LA. EN TRATÁNDOSE DEL CONSENTIMIENTO TACITO.-</w:t>
      </w:r>
      <w:r w:rsidRPr="00D76B8E">
        <w:rPr>
          <w:rFonts w:ascii="Arial" w:hAnsi="Arial" w:cs="Arial"/>
        </w:rPr>
        <w:t xml:space="preserve"> Cuando no existe notificación o se encuentra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B32093" w:rsidRDefault="00B32093" w:rsidP="00B32093">
      <w:pPr>
        <w:jc w:val="both"/>
        <w:rPr>
          <w:rFonts w:ascii="Arial" w:hAnsi="Arial" w:cs="Arial"/>
        </w:rPr>
      </w:pPr>
      <w:r w:rsidRPr="00D76B8E">
        <w:rPr>
          <w:rFonts w:ascii="Arial" w:hAnsi="Arial" w:cs="Arial"/>
          <w:b/>
        </w:rPr>
        <w:t>CONSENTIMIENTO TACITO EXPRESADO COMO EXCEPCIÓN POR LA AUTORIDAD, CUANDO EL ACTOR SE OSTENTA SABEDOR. NO PROCEDE EL SOBRESEIMIENTO.</w:t>
      </w:r>
      <w:r w:rsidRPr="00D76B8E">
        <w:rPr>
          <w:rFonts w:ascii="Arial" w:hAnsi="Arial" w:cs="Arial"/>
        </w:rPr>
        <w:t xml:space="preserve"> Si las autoridades demandadas en su escrito de contestación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proofErr w:type="gramStart"/>
      <w:r w:rsidRPr="00D76B8E">
        <w:rPr>
          <w:rFonts w:ascii="Arial" w:hAnsi="Arial" w:cs="Arial"/>
        </w:rPr>
        <w:lastRenderedPageBreak/>
        <w:t>sostienen</w:t>
      </w:r>
      <w:proofErr w:type="gramEnd"/>
      <w:r w:rsidRPr="00D76B8E">
        <w:rPr>
          <w:rFonts w:ascii="Arial" w:hAnsi="Arial" w:cs="Arial"/>
        </w:rPr>
        <w:t xml:space="preserve"> que el juicio es improcedente por consentimiento tácito del acto impugnado y no acreditan que dicho acto haya sido legalmente notificado   al actor, se tendrá a éste por ostentándose sabedor del mismo en la fecha que así señale en su escrito de demanda” (EXP. NUM: 3617/1208/996, SENTENCIA DE FECHA: 14 DE ABRIL DE 1997. ACTOR: J. DE FERNANDO GUTIERREZ).</w:t>
      </w:r>
    </w:p>
    <w:p w:rsidR="00B32093" w:rsidRPr="00D76B8E" w:rsidRDefault="00B32093" w:rsidP="00B32093">
      <w:pPr>
        <w:jc w:val="both"/>
        <w:rPr>
          <w:rFonts w:ascii="Arial" w:hAnsi="Arial" w:cs="Arial"/>
        </w:rPr>
      </w:pPr>
      <w:r w:rsidRPr="00D76B8E">
        <w:rPr>
          <w:rFonts w:ascii="Arial" w:hAnsi="Arial" w:cs="Arial"/>
        </w:rPr>
        <w:t>En conclusión, lo procedente es tener por presentada en tiempo y forma la demanda de nulidad formulada por el actor, de conformidad con lo establecido por el precepto legal antes invocado, por lo que no ha lugar al sobreseimiento de este juicio por consentimiento tácito.</w:t>
      </w:r>
    </w:p>
    <w:p w:rsidR="00B32093" w:rsidRPr="00D76B8E" w:rsidRDefault="00B32093" w:rsidP="00B32093">
      <w:pPr>
        <w:jc w:val="both"/>
        <w:rPr>
          <w:rFonts w:ascii="Arial" w:hAnsi="Arial" w:cs="Arial"/>
        </w:rPr>
      </w:pPr>
      <w:r w:rsidRPr="00D76B8E">
        <w:rPr>
          <w:rFonts w:ascii="Arial" w:hAnsi="Arial" w:cs="Arial"/>
        </w:rPr>
        <w:t>No encontrando alguna causal que impida el estudio de fondo del presente asunto, se procede a analizar los conceptos de violación aducidos por el actor en su libelo de Demanda de Juicio de Nulidad.-----------------------------------------------------------------------</w:t>
      </w:r>
    </w:p>
    <w:p w:rsidR="00B32093" w:rsidRPr="00D76B8E" w:rsidRDefault="00B32093" w:rsidP="00B32093">
      <w:pPr>
        <w:jc w:val="both"/>
        <w:rPr>
          <w:rFonts w:ascii="Arial" w:hAnsi="Arial" w:cs="Arial"/>
        </w:rPr>
      </w:pPr>
      <w:r w:rsidRPr="00D76B8E">
        <w:rPr>
          <w:rFonts w:ascii="Arial" w:hAnsi="Arial" w:cs="Arial"/>
          <w:b/>
        </w:rPr>
        <w:t>CUARTO.-</w:t>
      </w:r>
      <w:r w:rsidRPr="00D76B8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B32093" w:rsidRPr="00D76B8E" w:rsidRDefault="00B32093" w:rsidP="00B32093">
      <w:pPr>
        <w:jc w:val="both"/>
        <w:rPr>
          <w:rFonts w:ascii="Arial" w:hAnsi="Arial" w:cs="Arial"/>
        </w:rPr>
      </w:pPr>
      <w:r w:rsidRPr="00D76B8E">
        <w:rPr>
          <w:rFonts w:ascii="Arial" w:hAnsi="Arial" w:cs="Arial"/>
          <w:i/>
        </w:rPr>
        <w:t>“</w:t>
      </w:r>
      <w:r w:rsidRPr="00D76B8E">
        <w:rPr>
          <w:rFonts w:ascii="Arial" w:hAnsi="Arial" w:cs="Arial"/>
          <w:b/>
          <w:i/>
        </w:rPr>
        <w:t>CONCEPTOS DE VIOLACIÓN, EL JUEZ NO ESTA OBLIGADO A TRANSCRIBIRLOS.-</w:t>
      </w:r>
      <w:r w:rsidRPr="00D76B8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B32093" w:rsidRPr="00D76B8E" w:rsidRDefault="00B32093" w:rsidP="00B32093">
      <w:pPr>
        <w:jc w:val="both"/>
        <w:rPr>
          <w:rFonts w:ascii="Arial" w:hAnsi="Arial" w:cs="Arial"/>
        </w:rPr>
      </w:pPr>
      <w:r w:rsidRPr="00D76B8E">
        <w:rPr>
          <w:rFonts w:ascii="Arial" w:hAnsi="Arial" w:cs="Arial"/>
        </w:rPr>
        <w:t xml:space="preserve">No obstante lo anterior, este Juzgador, estima precisar substancialmente lo que las partes expresaron en sus respectivos escritos, y así tenemos que el demandante señala: </w:t>
      </w:r>
    </w:p>
    <w:p w:rsidR="00B32093" w:rsidRPr="00D76B8E" w:rsidRDefault="00B32093" w:rsidP="00B32093">
      <w:pPr>
        <w:jc w:val="both"/>
        <w:rPr>
          <w:rFonts w:ascii="Arial" w:hAnsi="Arial" w:cs="Arial"/>
        </w:rPr>
      </w:pPr>
      <w:r w:rsidRPr="00D76B8E">
        <w:rPr>
          <w:rFonts w:ascii="Arial" w:hAnsi="Arial" w:cs="Arial"/>
        </w:rPr>
        <w:t xml:space="preserve">“PRIMERO… SEGUNDO.- Ahora bien, manifiesto que me genera evidente perjuicio el acto de autoridad consistente en la calificación de la multicitada acta de infracción, por la cantidad de $390.00 (trescientos noventa pesos 00/100 m.n.), ya que no cumplió con lo establecido en las fracciones VI del numeral 137 del código de la materia, pues la autoridad encargada de calificar el acta de infracción jamás me explicó los motivos especiales que se tomaron en cuanta para determinar el monto, lo  cual es un requisito inherente a todo acto administrativo que emitan las autoridades, ya que únicamente </w:t>
      </w:r>
      <w:r w:rsidRPr="00D76B8E">
        <w:rPr>
          <w:rFonts w:ascii="Arial" w:hAnsi="Arial" w:cs="Arial"/>
          <w:b/>
          <w:u w:val="single"/>
        </w:rPr>
        <w:t>se indicó de manera verbal</w:t>
      </w:r>
      <w:r w:rsidRPr="00D76B8E">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estado y absoluto estado de indefensión, a no conocer las razones de hecho y de derecho que tuvo el delegado calificador para determinar tal cuantía…</w:t>
      </w:r>
    </w:p>
    <w:p w:rsidR="00B32093" w:rsidRDefault="00B32093" w:rsidP="00B32093">
      <w:pPr>
        <w:jc w:val="both"/>
        <w:rPr>
          <w:rFonts w:ascii="Arial" w:hAnsi="Arial" w:cs="Arial"/>
        </w:rPr>
      </w:pPr>
      <w:r w:rsidRPr="00D76B8E">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reintegre la cantidad de $390.00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r w:rsidRPr="00D76B8E">
        <w:rPr>
          <w:rFonts w:ascii="Arial" w:hAnsi="Arial" w:cs="Arial"/>
        </w:rPr>
        <w:lastRenderedPageBreak/>
        <w:t>(</w:t>
      </w:r>
      <w:proofErr w:type="gramStart"/>
      <w:r w:rsidRPr="00D76B8E">
        <w:rPr>
          <w:rFonts w:ascii="Arial" w:hAnsi="Arial" w:cs="Arial"/>
        </w:rPr>
        <w:t>trescientos</w:t>
      </w:r>
      <w:proofErr w:type="gramEnd"/>
      <w:r w:rsidRPr="00D76B8E">
        <w:rPr>
          <w:rFonts w:ascii="Arial" w:hAnsi="Arial" w:cs="Arial"/>
        </w:rPr>
        <w:t xml:space="preserve"> noventa 00/100 m.n.) </w:t>
      </w:r>
      <w:proofErr w:type="gramStart"/>
      <w:r w:rsidRPr="00D76B8E">
        <w:rPr>
          <w:rFonts w:ascii="Arial" w:hAnsi="Arial" w:cs="Arial"/>
        </w:rPr>
        <w:t>por</w:t>
      </w:r>
      <w:proofErr w:type="gramEnd"/>
      <w:r w:rsidRPr="00D76B8E">
        <w:rPr>
          <w:rFonts w:ascii="Arial" w:hAnsi="Arial" w:cs="Arial"/>
        </w:rPr>
        <w:t xml:space="preserve"> concepto de infracción, más los intereses y actualizaciones que se generen por todo el tiempo que dura el presente proceso, tomando como base la tasa que señala la Ley Anual de Ingresos para los recargos, calculándose desde la fecha en que se realizó el pago y hasta aquella en la que la autoridad dé cabal cumplimiento a la sentencia respectiva.” </w:t>
      </w:r>
    </w:p>
    <w:p w:rsidR="00B32093" w:rsidRPr="00D76B8E" w:rsidRDefault="00B32093" w:rsidP="00B32093">
      <w:pPr>
        <w:jc w:val="both"/>
        <w:rPr>
          <w:rFonts w:ascii="Arial" w:hAnsi="Arial" w:cs="Arial"/>
        </w:rPr>
      </w:pPr>
      <w:r w:rsidRPr="00D76B8E">
        <w:rPr>
          <w:rFonts w:ascii="Arial" w:hAnsi="Arial" w:cs="Arial"/>
        </w:rPr>
        <w:t>La autoridad demandada en la contestación de demanda manifestó lo siguiente:</w:t>
      </w:r>
    </w:p>
    <w:p w:rsidR="00B32093" w:rsidRPr="00D76B8E" w:rsidRDefault="00B32093" w:rsidP="00B32093">
      <w:pPr>
        <w:jc w:val="both"/>
        <w:rPr>
          <w:rFonts w:ascii="Arial" w:hAnsi="Arial" w:cs="Arial"/>
        </w:rPr>
      </w:pPr>
      <w:r w:rsidRPr="00D76B8E">
        <w:rPr>
          <w:rFonts w:ascii="Arial" w:hAnsi="Arial" w:cs="Arial"/>
        </w:rPr>
        <w:t xml:space="preserve">PRIMERO… SEGUNDO.- Ahora bien, hemos de manifestar que la boleta se encuentra debidamente fundada y motivada ya que cumple con los requisitos establecidos en la fracción VI del artículo 137 del Código de Procedimiento y Justicia Administrativa para el Estado y los Municipios de Guanajuato toda vez que el suscrito oficial de tránsito fundó y motivo correctamente el acto de molestia al actor, toda vez que el hoy actor estacionó su vehículo de motor marca </w:t>
      </w:r>
      <w:r>
        <w:rPr>
          <w:rFonts w:ascii="Arial" w:hAnsi="Arial" w:cs="Arial"/>
        </w:rPr>
        <w:t>**</w:t>
      </w:r>
      <w:r w:rsidRPr="00D76B8E">
        <w:rPr>
          <w:rFonts w:ascii="Arial" w:hAnsi="Arial" w:cs="Arial"/>
        </w:rPr>
        <w:t xml:space="preserve"> color </w:t>
      </w:r>
      <w:r>
        <w:rPr>
          <w:rFonts w:ascii="Arial" w:hAnsi="Arial" w:cs="Arial"/>
        </w:rPr>
        <w:t>**</w:t>
      </w:r>
      <w:r w:rsidRPr="00D76B8E">
        <w:rPr>
          <w:rFonts w:ascii="Arial" w:hAnsi="Arial" w:cs="Arial"/>
        </w:rPr>
        <w:t xml:space="preserve"> a menos de 5 metros en la esquina en la calle Allende/Jiménez el pasado  14  catorce de febrero de 2022 dos mil veintidós pretérito de las 09:30 nueve horas con treinta minutos infringiendo en el  Reglamento de Tránsito, Vialidad y Autotransporte vigente para el municipio en el artículo 81 fracción XV…</w:t>
      </w:r>
    </w:p>
    <w:p w:rsidR="00B32093" w:rsidRPr="00D76B8E" w:rsidRDefault="00B32093" w:rsidP="00B32093">
      <w:pPr>
        <w:jc w:val="both"/>
        <w:rPr>
          <w:rFonts w:ascii="Arial" w:hAnsi="Arial" w:cs="Arial"/>
        </w:rPr>
      </w:pPr>
      <w:r w:rsidRPr="00D76B8E">
        <w:rPr>
          <w:rFonts w:ascii="Arial" w:hAnsi="Arial" w:cs="Arial"/>
        </w:rPr>
        <w:t>Es así como el suscrito me percaté que el hoy actor se estacionó a menos de cinco metros en la esquina Allende/Jiménez y fue así como procedí a elaborar la boleta de infracción.</w:t>
      </w:r>
    </w:p>
    <w:p w:rsidR="00B32093" w:rsidRPr="00D76B8E" w:rsidRDefault="00B32093" w:rsidP="00B32093">
      <w:pPr>
        <w:jc w:val="both"/>
        <w:rPr>
          <w:rFonts w:ascii="Arial" w:hAnsi="Arial" w:cs="Arial"/>
        </w:rPr>
      </w:pPr>
      <w:r w:rsidRPr="00D76B8E">
        <w:rPr>
          <w:rFonts w:ascii="Arial" w:hAnsi="Arial" w:cs="Arial"/>
        </w:rPr>
        <w:t>Ahora bien, relativo a lo manifestado por el actor la autoridad encargada de calificar la boleta de infracción considere los hechos establecidos en la boleta de infracción de conformidad con el tabulador de infracciones previsto en el artículo 321 del Reglamento de Tránsito vigente para el municipio.</w:t>
      </w:r>
    </w:p>
    <w:p w:rsidR="00B32093" w:rsidRPr="00D76B8E" w:rsidRDefault="00B32093" w:rsidP="00B32093">
      <w:pPr>
        <w:jc w:val="both"/>
        <w:rPr>
          <w:rFonts w:ascii="Arial" w:hAnsi="Arial" w:cs="Arial"/>
        </w:rPr>
      </w:pPr>
      <w:r w:rsidRPr="00D76B8E">
        <w:rPr>
          <w:rFonts w:ascii="Arial" w:hAnsi="Arial" w:cs="Arial"/>
        </w:rPr>
        <w:t>Toda vez que la razón que tuvo la autoridad para emitir el acto de molestia encuadra en el precepto legal invocado…</w:t>
      </w:r>
    </w:p>
    <w:p w:rsidR="00B32093" w:rsidRPr="00D76B8E" w:rsidRDefault="00B32093" w:rsidP="00B32093">
      <w:pPr>
        <w:jc w:val="both"/>
        <w:rPr>
          <w:rFonts w:ascii="Arial" w:hAnsi="Arial" w:cs="Arial"/>
        </w:rPr>
      </w:pPr>
      <w:r w:rsidRPr="00D76B8E">
        <w:rPr>
          <w:rFonts w:ascii="Arial" w:hAnsi="Arial" w:cs="Arial"/>
        </w:rPr>
        <w:t xml:space="preserve">Como puede apreciar su Señoría, el acto impugnado dentro del presente juicio, se encuentra debidamente fundado y motivado. Ahora bien, he de manifestar que no le asiste el derecho al actor toda vez que el acto fue consentido por el actor ya que realizó el pago voluntariamente sabiendo que infringió en el ya multicitado reglamento.”  </w:t>
      </w:r>
    </w:p>
    <w:p w:rsidR="00B32093" w:rsidRPr="00D76B8E" w:rsidRDefault="00B32093" w:rsidP="00B32093">
      <w:pPr>
        <w:jc w:val="both"/>
        <w:rPr>
          <w:rFonts w:ascii="Arial" w:hAnsi="Arial" w:cs="Arial"/>
        </w:rPr>
      </w:pPr>
      <w:r w:rsidRPr="00D76B8E">
        <w:rPr>
          <w:rFonts w:ascii="Arial" w:hAnsi="Arial" w:cs="Arial"/>
        </w:rPr>
        <w:t>En la ampliación de demanda el recurrente manifestó lo siguiente:</w:t>
      </w:r>
    </w:p>
    <w:p w:rsidR="00B32093" w:rsidRPr="00D76B8E" w:rsidRDefault="00B32093" w:rsidP="00B32093">
      <w:pPr>
        <w:jc w:val="both"/>
        <w:rPr>
          <w:rFonts w:ascii="Arial" w:hAnsi="Arial" w:cs="Arial"/>
          <w:b/>
        </w:rPr>
      </w:pPr>
      <w:r w:rsidRPr="00D76B8E">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D76B8E">
        <w:rPr>
          <w:rFonts w:ascii="Arial" w:hAnsi="Arial" w:cs="Arial"/>
          <w:b/>
          <w:u w:val="single"/>
        </w:rPr>
        <w:t>la boleta se encuentra insuficientemente fundada y motivada</w:t>
      </w:r>
      <w:r w:rsidRPr="00D76B8E">
        <w:rPr>
          <w:rFonts w:ascii="Arial" w:hAnsi="Arial" w:cs="Arial"/>
          <w:b/>
        </w:rPr>
        <w:t>.</w:t>
      </w:r>
    </w:p>
    <w:p w:rsidR="00B32093" w:rsidRPr="00D76B8E" w:rsidRDefault="00B32093" w:rsidP="00B32093">
      <w:pPr>
        <w:jc w:val="both"/>
        <w:rPr>
          <w:rFonts w:ascii="Arial" w:hAnsi="Arial" w:cs="Arial"/>
        </w:rPr>
      </w:pPr>
      <w:r w:rsidRPr="00D76B8E">
        <w:rPr>
          <w:rFonts w:ascii="Arial" w:hAnsi="Arial" w:cs="Arial"/>
        </w:rPr>
        <w:t>Se asevera lo anterior, pues la motivación plasmada por el oficial de tránsito, resulta insuficiente para otorgar certeza de la conducta imputada, ya que fue omisa en indicar la manera en que se percató de que supuestamente me estacione a menos de 5 metros de la esquina.</w:t>
      </w:r>
    </w:p>
    <w:p w:rsidR="00B32093" w:rsidRDefault="00B32093" w:rsidP="00B32093">
      <w:pPr>
        <w:jc w:val="both"/>
        <w:rPr>
          <w:rFonts w:ascii="Arial" w:hAnsi="Arial" w:cs="Arial"/>
        </w:rPr>
      </w:pPr>
      <w:r w:rsidRPr="00D76B8E">
        <w:rPr>
          <w:rFonts w:ascii="Arial" w:hAnsi="Arial" w:cs="Arial"/>
        </w:rPr>
        <w:t xml:space="preserve">Lo anterior tiene especial relevancia, pues de la motivación asentada por el agente de tránsito, no se desprende cual fue la manera en que se percató de los hechos, ya que aun y cuando se haya asentado la supuesta ubicación en que me encontraba, no se indicó la forma y los medios que utilizó para determinar la distancia en que se encontraba el vehículo y la esquina de la calle Allende y Jiménez. Por lo tanto, la motivación empleada no se traduce en una debida circunstanciarían. Aunado a que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proofErr w:type="gramStart"/>
      <w:r w:rsidRPr="00D76B8E">
        <w:rPr>
          <w:rFonts w:ascii="Arial" w:hAnsi="Arial" w:cs="Arial"/>
        </w:rPr>
        <w:lastRenderedPageBreak/>
        <w:t>el</w:t>
      </w:r>
      <w:proofErr w:type="gramEnd"/>
      <w:r w:rsidRPr="00D76B8E">
        <w:rPr>
          <w:rFonts w:ascii="Arial" w:hAnsi="Arial" w:cs="Arial"/>
        </w:rPr>
        <w:t xml:space="preserve"> oficial de tránsito no asentó haber estado en el lugar de los hechos y ser testigo presencial para de esta manera tener la certeza de haber observado el supuesto señalamiento. </w:t>
      </w:r>
    </w:p>
    <w:p w:rsidR="00B32093" w:rsidRPr="00D76B8E" w:rsidRDefault="00B32093" w:rsidP="00B32093">
      <w:pPr>
        <w:jc w:val="both"/>
        <w:rPr>
          <w:rFonts w:ascii="Arial" w:hAnsi="Arial" w:cs="Arial"/>
        </w:rPr>
      </w:pPr>
      <w:r w:rsidRPr="00D76B8E">
        <w:rPr>
          <w:rFonts w:ascii="Arial" w:hAnsi="Arial" w:cs="Arial"/>
        </w:rPr>
        <w:t xml:space="preserve">En esta misma tesitura, el hecho el agente de tránsito haya remarcado un apartado del recuadro denominado “ESTACIONAMIENTO”, en donde se indica: “A MENOS DE 6 MTS. DE UNA ESQUINA”, tampoco se traduce en una excautiva motivación de la conducta, ya que fue omisa en plasmar las circunstancias especiales, razones particulares o causas inmediatas que tomó en cuanta para haber determinado tales conductas, pues el agente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del acto emitido, situación que legalmente no puede ser llevado a cabo. </w:t>
      </w:r>
    </w:p>
    <w:p w:rsidR="00B32093" w:rsidRPr="00D76B8E" w:rsidRDefault="00B32093" w:rsidP="00B32093">
      <w:pPr>
        <w:jc w:val="both"/>
        <w:rPr>
          <w:rFonts w:ascii="Arial" w:hAnsi="Arial" w:cs="Arial"/>
        </w:rPr>
      </w:pPr>
      <w:r w:rsidRPr="00D76B8E">
        <w:rPr>
          <w:rFonts w:ascii="Arial" w:hAnsi="Arial" w:cs="Arial"/>
        </w:rPr>
        <w:t xml:space="preserve">Por lo tanto, el hecho de que no haya realizado una motivación exhaustiva en la cual plasmara circunstancia de tiempo, modo y lugar de como sucedieron los hechos y si él lo pareció personalmente, pues de lo contrario me dejaría en completo estado de indefensión  al desconocer cuál fue la manera en la cual la demandada determinó las conductas imputadas. </w:t>
      </w:r>
    </w:p>
    <w:p w:rsidR="00B32093" w:rsidRPr="00D76B8E" w:rsidRDefault="00B32093" w:rsidP="00B32093">
      <w:pPr>
        <w:jc w:val="both"/>
        <w:rPr>
          <w:rFonts w:ascii="Arial" w:hAnsi="Arial" w:cs="Arial"/>
        </w:rPr>
      </w:pPr>
      <w:r w:rsidRPr="00D76B8E">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D76B8E">
        <w:rPr>
          <w:rFonts w:ascii="Arial" w:hAnsi="Arial" w:cs="Arial"/>
          <w:i/>
        </w:rPr>
        <w:t xml:space="preserve">sine qua non </w:t>
      </w:r>
      <w:r w:rsidRPr="00D76B8E">
        <w:rPr>
          <w:rFonts w:ascii="Arial" w:hAnsi="Arial" w:cs="Arial"/>
        </w:rPr>
        <w:t>para efecto de tener legalmente valido el acto de la autoridad.”</w:t>
      </w:r>
    </w:p>
    <w:p w:rsidR="00B32093" w:rsidRPr="00D76B8E" w:rsidRDefault="00B32093" w:rsidP="00B32093">
      <w:pPr>
        <w:jc w:val="both"/>
        <w:rPr>
          <w:rFonts w:ascii="Arial" w:hAnsi="Arial" w:cs="Arial"/>
        </w:rPr>
      </w:pPr>
      <w:r w:rsidRPr="00D76B8E">
        <w:rPr>
          <w:rFonts w:ascii="Arial" w:hAnsi="Arial" w:cs="Arial"/>
        </w:rPr>
        <w:t>La autoridad demanda en la contestación de la ampliación de demanda manifestó lo siguiente:</w:t>
      </w:r>
    </w:p>
    <w:p w:rsidR="00B32093" w:rsidRPr="00D76B8E" w:rsidRDefault="00B32093" w:rsidP="00B32093">
      <w:pPr>
        <w:jc w:val="both"/>
        <w:rPr>
          <w:rFonts w:ascii="Arial" w:hAnsi="Arial" w:cs="Arial"/>
        </w:rPr>
      </w:pPr>
      <w:r w:rsidRPr="00D76B8E">
        <w:rPr>
          <w:rFonts w:ascii="Arial" w:hAnsi="Arial" w:cs="Arial"/>
        </w:rPr>
        <w:t xml:space="preserve">“PRIMERO.- El acto que se impugna es totalmente legitimo toda vez que se encuentra debidamente fundado y motivado ya que cumple con los requisitos previstos por el artículo 137 fracción VI del Código de Procedimiento y Justicia Administrativa para el Estado y los Municipios de Guanajuato, toda vez que el actor infringió en el Reglamento de Tránsito, siendo acreedor al levantamiento de la boleta de infracción que claramente se puede observar en el apartado de “estacionamiento” el incidente a menos de 6 </w:t>
      </w:r>
      <w:proofErr w:type="spellStart"/>
      <w:r w:rsidRPr="00D76B8E">
        <w:rPr>
          <w:rFonts w:ascii="Arial" w:hAnsi="Arial" w:cs="Arial"/>
        </w:rPr>
        <w:t>mts</w:t>
      </w:r>
      <w:proofErr w:type="spellEnd"/>
      <w:r w:rsidRPr="00D76B8E">
        <w:rPr>
          <w:rFonts w:ascii="Arial" w:hAnsi="Arial" w:cs="Arial"/>
        </w:rPr>
        <w:t xml:space="preserve"> de una esquina tal como ya se mencionó el acto de molestia al actor fue debidamente fundado y motivado toda vez que el hoy actor estacionó su vehículo de motor marca </w:t>
      </w:r>
      <w:r>
        <w:rPr>
          <w:rFonts w:ascii="Arial" w:hAnsi="Arial" w:cs="Arial"/>
        </w:rPr>
        <w:t>**</w:t>
      </w:r>
      <w:r w:rsidRPr="00D76B8E">
        <w:rPr>
          <w:rFonts w:ascii="Arial" w:hAnsi="Arial" w:cs="Arial"/>
        </w:rPr>
        <w:t xml:space="preserve"> color </w:t>
      </w:r>
      <w:r>
        <w:rPr>
          <w:rFonts w:ascii="Arial" w:hAnsi="Arial" w:cs="Arial"/>
        </w:rPr>
        <w:t xml:space="preserve">** </w:t>
      </w:r>
      <w:r w:rsidRPr="00D76B8E">
        <w:rPr>
          <w:rFonts w:ascii="Arial" w:hAnsi="Arial" w:cs="Arial"/>
        </w:rPr>
        <w:t>a 5 metros en la esquina en la calle Allende/Jiménez  el pasado 14 catorce de febrero de 2022 dos mil veintidós pretérito de las 9:30 nueve treinta horas con treinta minutos infringiendo en el Reglamento de Tránsito, Vialidad y Autotransporte vigente para el municipio en el artículo 81 fracción XV…</w:t>
      </w:r>
    </w:p>
    <w:p w:rsidR="00B32093" w:rsidRPr="00D76B8E" w:rsidRDefault="00B32093" w:rsidP="00B32093">
      <w:pPr>
        <w:jc w:val="both"/>
        <w:rPr>
          <w:rFonts w:ascii="Arial" w:hAnsi="Arial" w:cs="Arial"/>
        </w:rPr>
      </w:pPr>
      <w:r w:rsidRPr="00D76B8E">
        <w:rPr>
          <w:rFonts w:ascii="Arial" w:hAnsi="Arial" w:cs="Arial"/>
        </w:rPr>
        <w:t>Es así que el suscrito me percaté que el hoy actor se estacionó a menos de cinco metros de la esquina Allende/Jiménez y fue así como el suscrito oficial de tránsito procedí a elaborar la boleta de infracción…</w:t>
      </w:r>
    </w:p>
    <w:p w:rsidR="00B32093" w:rsidRDefault="00B32093" w:rsidP="00B32093">
      <w:pPr>
        <w:jc w:val="both"/>
        <w:rPr>
          <w:rFonts w:ascii="Arial" w:hAnsi="Arial" w:cs="Arial"/>
        </w:rPr>
      </w:pPr>
      <w:r w:rsidRPr="00D76B8E">
        <w:rPr>
          <w:rFonts w:ascii="Arial" w:hAnsi="Arial" w:cs="Arial"/>
        </w:rPr>
        <w:t xml:space="preserve">SEGUNDO.- En el momento procesal oportuno y dado que el acto conocía los motivos por el cual el demandado agente de tránsito realizó el acto de molestia debidamente fundado y motivado por su actuar, se solicita se declare la validez total del acto impugnado conforme el artículo 137 fracción VI del Código de Procedimiento y Justicia Administrativa, y toda vez que el acto fue consentido por el actor al realizar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proofErr w:type="gramStart"/>
      <w:r w:rsidRPr="00D76B8E">
        <w:rPr>
          <w:rFonts w:ascii="Arial" w:hAnsi="Arial" w:cs="Arial"/>
        </w:rPr>
        <w:lastRenderedPageBreak/>
        <w:t>libremente</w:t>
      </w:r>
      <w:proofErr w:type="gramEnd"/>
      <w:r w:rsidRPr="00D76B8E">
        <w:rPr>
          <w:rFonts w:ascii="Arial" w:hAnsi="Arial" w:cs="Arial"/>
        </w:rPr>
        <w:t xml:space="preserve"> el pago correspondiente y derivado al actuar que tuvo en ese momento el hoy actor.”</w:t>
      </w:r>
    </w:p>
    <w:p w:rsidR="00B32093" w:rsidRPr="00D76B8E" w:rsidRDefault="00B32093" w:rsidP="00B32093">
      <w:pPr>
        <w:jc w:val="both"/>
        <w:rPr>
          <w:rFonts w:ascii="Arial" w:hAnsi="Arial" w:cs="Arial"/>
        </w:rPr>
      </w:pPr>
      <w:r w:rsidRPr="00D76B8E">
        <w:rPr>
          <w:rFonts w:ascii="Arial" w:hAnsi="Arial" w:cs="Arial"/>
          <w:b/>
        </w:rPr>
        <w:t>QUINTO.-</w:t>
      </w:r>
      <w:r w:rsidRPr="00D76B8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32093" w:rsidRPr="00D76B8E" w:rsidRDefault="00B32093" w:rsidP="00B32093">
      <w:pPr>
        <w:jc w:val="both"/>
        <w:rPr>
          <w:rFonts w:ascii="Arial" w:hAnsi="Arial" w:cs="Arial"/>
        </w:rPr>
      </w:pPr>
      <w:r w:rsidRPr="00D76B8E">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B32093" w:rsidRPr="00D76B8E" w:rsidRDefault="00B32093" w:rsidP="00B32093">
      <w:pPr>
        <w:jc w:val="both"/>
        <w:rPr>
          <w:rFonts w:ascii="Arial" w:hAnsi="Arial" w:cs="Arial"/>
        </w:rPr>
      </w:pPr>
      <w:r w:rsidRPr="00D76B8E">
        <w:rPr>
          <w:rFonts w:ascii="Arial" w:hAnsi="Arial" w:cs="Arial"/>
        </w:rPr>
        <w:t>Es evidente que,  el numeral citado,   no se surtió en la especie, dado que en la boleta de infracción,  número  de folio boleta de infracción número 175800,  de fecha 14 catorce  de febrero  de 2022 dos mil veintidós,  es un acto administrativo viciado, por una parte se señalan diversos numerales, correspondientes a los preceptos normativos del   Reglamento de Tránsito de esta Municipalidad, y por otra, no se motivó debidamente.</w:t>
      </w:r>
    </w:p>
    <w:p w:rsidR="00B32093" w:rsidRPr="00D76B8E" w:rsidRDefault="00B32093" w:rsidP="00B32093">
      <w:pPr>
        <w:jc w:val="both"/>
        <w:rPr>
          <w:rFonts w:ascii="Arial" w:hAnsi="Arial" w:cs="Arial"/>
        </w:rPr>
      </w:pPr>
      <w:r w:rsidRPr="00D76B8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B32093" w:rsidRPr="007A57FF" w:rsidRDefault="00B32093" w:rsidP="00B32093">
      <w:pPr>
        <w:jc w:val="both"/>
        <w:rPr>
          <w:rFonts w:ascii="Arial" w:hAnsi="Arial" w:cs="Arial"/>
        </w:rPr>
      </w:pPr>
      <w:r w:rsidRPr="00D76B8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B32093" w:rsidRPr="007A57FF" w:rsidRDefault="00B32093" w:rsidP="00B32093">
      <w:pPr>
        <w:jc w:val="both"/>
        <w:rPr>
          <w:rFonts w:ascii="Arial" w:hAnsi="Arial" w:cs="Arial"/>
          <w:i/>
        </w:rPr>
      </w:pPr>
      <w:r w:rsidRPr="00D76B8E">
        <w:rPr>
          <w:rFonts w:ascii="Arial" w:hAnsi="Arial" w:cs="Arial"/>
          <w:b/>
          <w:i/>
        </w:rPr>
        <w:t>BOLETAS DE INFRACCIÓN. FUNDAMENTACIÓN Y MOTIVACIÓN DE LAS.</w:t>
      </w:r>
      <w:r w:rsidRPr="00D76B8E">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B32093" w:rsidRPr="00D76B8E" w:rsidRDefault="00B32093" w:rsidP="00B32093">
      <w:pPr>
        <w:jc w:val="both"/>
        <w:rPr>
          <w:rFonts w:ascii="Arial" w:hAnsi="Arial" w:cs="Arial"/>
          <w:i/>
        </w:rPr>
      </w:pPr>
      <w:r w:rsidRPr="00D76B8E">
        <w:rPr>
          <w:rFonts w:ascii="Arial" w:hAnsi="Arial" w:cs="Arial"/>
          <w:b/>
          <w:i/>
        </w:rPr>
        <w:t>TRÁNSITO,  MULTAS DE.</w:t>
      </w:r>
      <w:r w:rsidRPr="00D76B8E">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B32093" w:rsidRPr="00D76B8E" w:rsidRDefault="00B32093" w:rsidP="00B32093">
      <w:pPr>
        <w:jc w:val="both"/>
        <w:rPr>
          <w:rFonts w:ascii="Arial" w:hAnsi="Arial" w:cs="Arial"/>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Pr="00D76B8E" w:rsidRDefault="00B32093" w:rsidP="00B32093">
      <w:pPr>
        <w:jc w:val="both"/>
        <w:rPr>
          <w:rFonts w:ascii="Arial" w:hAnsi="Arial" w:cs="Arial"/>
          <w:i/>
        </w:rPr>
      </w:pPr>
    </w:p>
    <w:p w:rsidR="00B32093" w:rsidRPr="00D76B8E" w:rsidRDefault="00B32093" w:rsidP="00B32093">
      <w:pPr>
        <w:jc w:val="both"/>
        <w:rPr>
          <w:rFonts w:ascii="Arial" w:hAnsi="Arial" w:cs="Arial"/>
        </w:rPr>
      </w:pPr>
      <w:r w:rsidRPr="00D76B8E">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76B8E">
        <w:rPr>
          <w:rFonts w:ascii="Arial" w:hAnsi="Arial" w:cs="Arial"/>
          <w:u w:val="single"/>
        </w:rPr>
        <w:t xml:space="preserve">por </w:t>
      </w:r>
      <w:r w:rsidRPr="00D76B8E">
        <w:rPr>
          <w:rFonts w:ascii="Arial" w:hAnsi="Arial" w:cs="Arial"/>
          <w:b/>
          <w:u w:val="single"/>
        </w:rPr>
        <w:t>fundar</w:t>
      </w:r>
      <w:r w:rsidRPr="00D76B8E">
        <w:rPr>
          <w:rFonts w:ascii="Arial" w:hAnsi="Arial" w:cs="Arial"/>
          <w:u w:val="single"/>
        </w:rPr>
        <w:t xml:space="preserve">  ha de entenderse la expresión de los preceptos legales aplicables al caso concreto</w:t>
      </w:r>
      <w:r w:rsidRPr="00D76B8E">
        <w:rPr>
          <w:rFonts w:ascii="Arial" w:hAnsi="Arial" w:cs="Arial"/>
        </w:rPr>
        <w:t xml:space="preserve"> </w:t>
      </w:r>
      <w:r w:rsidRPr="00D76B8E">
        <w:rPr>
          <w:rFonts w:ascii="Arial" w:hAnsi="Arial" w:cs="Arial"/>
          <w:u w:val="single"/>
        </w:rPr>
        <w:t xml:space="preserve">y </w:t>
      </w:r>
      <w:r w:rsidRPr="00D76B8E">
        <w:rPr>
          <w:rFonts w:ascii="Arial" w:hAnsi="Arial" w:cs="Arial"/>
          <w:b/>
          <w:u w:val="single"/>
        </w:rPr>
        <w:t>por motivar</w:t>
      </w:r>
      <w:r w:rsidRPr="00D76B8E">
        <w:rPr>
          <w:rFonts w:ascii="Arial" w:hAnsi="Arial" w:cs="Arial"/>
          <w:u w:val="single"/>
        </w:rPr>
        <w:t>, la exposición de los hechos y razonamientos lógico jurídicos que expliquen porque es aplicable el derecho positivo al caso en concreto.</w:t>
      </w:r>
      <w:r w:rsidRPr="00D76B8E">
        <w:rPr>
          <w:rFonts w:ascii="Arial" w:hAnsi="Arial" w:cs="Arial"/>
        </w:rPr>
        <w:t xml:space="preserve"> Sirve de sustento al argumento vertido </w:t>
      </w:r>
      <w:proofErr w:type="spellStart"/>
      <w:r w:rsidRPr="00D76B8E">
        <w:rPr>
          <w:rFonts w:ascii="Arial" w:hAnsi="Arial" w:cs="Arial"/>
        </w:rPr>
        <w:t>supralíneas</w:t>
      </w:r>
      <w:proofErr w:type="spellEnd"/>
      <w:r w:rsidRPr="00D76B8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32093" w:rsidRPr="007A57FF" w:rsidRDefault="00B32093" w:rsidP="00B32093">
      <w:pPr>
        <w:jc w:val="both"/>
        <w:rPr>
          <w:rFonts w:ascii="Arial" w:hAnsi="Arial" w:cs="Arial"/>
          <w:i/>
        </w:rPr>
      </w:pPr>
      <w:r w:rsidRPr="00D76B8E">
        <w:rPr>
          <w:rFonts w:ascii="Arial" w:hAnsi="Arial" w:cs="Arial"/>
          <w:i/>
        </w:rPr>
        <w:t>“</w:t>
      </w:r>
      <w:r w:rsidRPr="00D76B8E">
        <w:rPr>
          <w:rFonts w:ascii="Arial" w:hAnsi="Arial" w:cs="Arial"/>
          <w:b/>
          <w:i/>
        </w:rPr>
        <w:t>FUNDAMENTACIÓN Y MOTIVACIÓN.</w:t>
      </w:r>
      <w:r w:rsidRPr="00D76B8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32093" w:rsidRPr="00D76B8E" w:rsidRDefault="00B32093" w:rsidP="00B32093">
      <w:pPr>
        <w:jc w:val="both"/>
        <w:rPr>
          <w:rFonts w:ascii="Arial" w:hAnsi="Arial" w:cs="Arial"/>
        </w:rPr>
      </w:pPr>
      <w:r w:rsidRPr="00D76B8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B32093" w:rsidRPr="00D76B8E" w:rsidRDefault="00B32093" w:rsidP="00B32093">
      <w:pPr>
        <w:jc w:val="both"/>
        <w:rPr>
          <w:rFonts w:ascii="Arial" w:hAnsi="Arial" w:cs="Arial"/>
          <w:i/>
        </w:rPr>
      </w:pPr>
      <w:r w:rsidRPr="00D76B8E">
        <w:rPr>
          <w:rFonts w:ascii="Arial" w:hAnsi="Arial" w:cs="Arial"/>
          <w:i/>
        </w:rPr>
        <w:t>“</w:t>
      </w:r>
      <w:r w:rsidRPr="00D76B8E">
        <w:rPr>
          <w:rFonts w:ascii="Arial" w:hAnsi="Arial" w:cs="Arial"/>
          <w:b/>
          <w:i/>
        </w:rPr>
        <w:t>FUNDAMENTACIÓN Y MOTIVACIÓN DE LOS ACTOS ADMINISTRATIVOS.-</w:t>
      </w:r>
      <w:r w:rsidRPr="00D76B8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76B8E">
        <w:rPr>
          <w:rFonts w:ascii="Arial" w:hAnsi="Arial" w:cs="Arial"/>
          <w:i/>
        </w:rPr>
        <w:t>subincisos</w:t>
      </w:r>
      <w:proofErr w:type="spellEnd"/>
      <w:r w:rsidRPr="00D76B8E">
        <w:rPr>
          <w:rFonts w:ascii="Arial" w:hAnsi="Arial" w:cs="Arial"/>
          <w:i/>
        </w:rPr>
        <w:t xml:space="preserve">, fracciones y preceptos aplicables, y b).- los cuerpos legales, y preceptos que otorgan competencia o facultades a las autoridades para emitir el acto en agravio del gobernado.”  </w:t>
      </w:r>
    </w:p>
    <w:p w:rsidR="00B32093" w:rsidRPr="00D76B8E" w:rsidRDefault="00B32093" w:rsidP="00B32093">
      <w:pPr>
        <w:jc w:val="both"/>
        <w:rPr>
          <w:rFonts w:ascii="Arial" w:hAnsi="Arial" w:cs="Arial"/>
          <w:i/>
        </w:rPr>
      </w:pPr>
      <w:r w:rsidRPr="00D76B8E">
        <w:rPr>
          <w:rFonts w:ascii="Arial" w:hAnsi="Arial" w:cs="Arial"/>
          <w:i/>
        </w:rPr>
        <w:t>“</w:t>
      </w:r>
      <w:r w:rsidRPr="00D76B8E">
        <w:rPr>
          <w:rFonts w:ascii="Arial" w:hAnsi="Arial" w:cs="Arial"/>
          <w:b/>
          <w:i/>
        </w:rPr>
        <w:t>FUNDAMENTACIÓN Y MOTIVACIÓN.-</w:t>
      </w:r>
      <w:r w:rsidRPr="00D76B8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Pr="00D76B8E" w:rsidRDefault="00B32093" w:rsidP="00B32093">
      <w:pPr>
        <w:jc w:val="both"/>
        <w:rPr>
          <w:rFonts w:ascii="Arial" w:hAnsi="Arial" w:cs="Arial"/>
          <w:i/>
        </w:rPr>
      </w:pPr>
    </w:p>
    <w:p w:rsidR="00B32093" w:rsidRPr="007A57FF" w:rsidRDefault="00B32093" w:rsidP="00B32093">
      <w:pPr>
        <w:jc w:val="both"/>
        <w:rPr>
          <w:rFonts w:ascii="Arial" w:hAnsi="Arial" w:cs="Arial"/>
          <w:i/>
        </w:rPr>
      </w:pPr>
      <w:r w:rsidRPr="00D76B8E">
        <w:rPr>
          <w:rFonts w:ascii="Arial" w:hAnsi="Arial" w:cs="Arial"/>
          <w:i/>
        </w:rPr>
        <w:lastRenderedPageBreak/>
        <w:t>“</w:t>
      </w:r>
      <w:r w:rsidRPr="00D76B8E">
        <w:rPr>
          <w:rFonts w:ascii="Arial" w:hAnsi="Arial" w:cs="Arial"/>
          <w:b/>
          <w:i/>
        </w:rPr>
        <w:t>FUNDAMENTACIÓN Y MOTIVACIÓN, FALTA O INDEBIDA. EN CUANTO SON DISTINTAS, UNAS GENERAN NULIDAD LISA Y LLANA Y OTRAS PARA EFECTO.-</w:t>
      </w:r>
      <w:r w:rsidRPr="00D76B8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76B8E">
        <w:rPr>
          <w:rFonts w:ascii="Arial" w:hAnsi="Arial" w:cs="Arial"/>
          <w:i/>
        </w:rPr>
        <w:t>dan</w:t>
      </w:r>
      <w:proofErr w:type="gramEnd"/>
      <w:r w:rsidRPr="00D76B8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32093" w:rsidRPr="00D76B8E" w:rsidRDefault="00B32093" w:rsidP="00B32093">
      <w:pPr>
        <w:jc w:val="both"/>
        <w:rPr>
          <w:rFonts w:ascii="Arial" w:hAnsi="Arial" w:cs="Arial"/>
        </w:rPr>
      </w:pPr>
      <w:r w:rsidRPr="00D76B8E">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B32093" w:rsidRDefault="00B32093" w:rsidP="00B32093">
      <w:pPr>
        <w:jc w:val="both"/>
        <w:rPr>
          <w:rFonts w:ascii="Arial" w:hAnsi="Arial" w:cs="Arial"/>
        </w:rPr>
      </w:pPr>
      <w:r w:rsidRPr="00D76B8E">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proofErr w:type="gramStart"/>
      <w:r w:rsidRPr="00D76B8E">
        <w:rPr>
          <w:rFonts w:ascii="Arial" w:hAnsi="Arial" w:cs="Arial"/>
        </w:rPr>
        <w:lastRenderedPageBreak/>
        <w:t>completo</w:t>
      </w:r>
      <w:proofErr w:type="gramEnd"/>
      <w:r w:rsidRPr="00D76B8E">
        <w:rPr>
          <w:rFonts w:ascii="Arial" w:hAnsi="Arial" w:cs="Arial"/>
        </w:rPr>
        <w:t xml:space="preserve"> estado de indefensión al recurrente, robustece a lo anterior los siguientes criterios emitidos por el Tribunal de Justicia Administrativa de nuestro Estado.-</w:t>
      </w:r>
    </w:p>
    <w:p w:rsidR="00B32093" w:rsidRPr="00D76B8E" w:rsidRDefault="00B32093" w:rsidP="00B32093">
      <w:pPr>
        <w:jc w:val="both"/>
        <w:rPr>
          <w:rFonts w:ascii="Arial" w:hAnsi="Arial" w:cs="Arial"/>
          <w:i/>
        </w:rPr>
      </w:pPr>
      <w:r w:rsidRPr="00D76B8E">
        <w:rPr>
          <w:rFonts w:ascii="Arial" w:hAnsi="Arial" w:cs="Arial"/>
          <w:i/>
        </w:rPr>
        <w:t>“</w:t>
      </w:r>
      <w:r w:rsidRPr="00D76B8E">
        <w:rPr>
          <w:rFonts w:ascii="Arial" w:hAnsi="Arial" w:cs="Arial"/>
          <w:b/>
          <w:i/>
        </w:rPr>
        <w:t>COMPETENCIA. LA AUTORIDAD QUE CALIFICA LA INFRACCIÓN DEBE FUNDAR SU</w:t>
      </w:r>
      <w:r w:rsidRPr="00D76B8E">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B32093" w:rsidRPr="00D76B8E" w:rsidRDefault="00B32093" w:rsidP="00B32093">
      <w:pPr>
        <w:jc w:val="both"/>
        <w:rPr>
          <w:rFonts w:ascii="Arial" w:hAnsi="Arial" w:cs="Arial"/>
          <w:i/>
        </w:rPr>
      </w:pPr>
      <w:r w:rsidRPr="00D76B8E">
        <w:rPr>
          <w:rFonts w:ascii="Arial" w:hAnsi="Arial" w:cs="Arial"/>
          <w:b/>
          <w:i/>
        </w:rPr>
        <w:t>CALIFICACIÓN LEGAL DE LA INFRACCIÓN. REQUISITOS QUE DEBE REUNIR LA.</w:t>
      </w:r>
      <w:r w:rsidRPr="00D76B8E">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B32093" w:rsidRPr="007A57FF" w:rsidRDefault="00B32093" w:rsidP="00B32093">
      <w:pPr>
        <w:jc w:val="both"/>
        <w:rPr>
          <w:rFonts w:ascii="Arial" w:hAnsi="Arial" w:cs="Arial"/>
        </w:rPr>
      </w:pPr>
      <w:r>
        <w:rPr>
          <w:rFonts w:ascii="Arial" w:hAnsi="Arial" w:cs="Arial"/>
        </w:rPr>
        <w:t>Q</w:t>
      </w:r>
      <w:r w:rsidRPr="00D76B8E">
        <w:rPr>
          <w:rFonts w:ascii="Arial" w:hAnsi="Arial" w:cs="Arial"/>
        </w:rPr>
        <w:t xml:space="preserve">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B32093" w:rsidRPr="007A57FF" w:rsidRDefault="00B32093" w:rsidP="00B32093">
      <w:pPr>
        <w:jc w:val="both"/>
        <w:rPr>
          <w:rFonts w:ascii="Arial" w:hAnsi="Arial" w:cs="Arial"/>
          <w:i/>
        </w:rPr>
      </w:pPr>
      <w:r w:rsidRPr="00D76B8E">
        <w:rPr>
          <w:rFonts w:ascii="Arial" w:hAnsi="Arial" w:cs="Arial"/>
          <w:b/>
          <w:i/>
        </w:rPr>
        <w:t>CONTESTACIÓN DE LA DEMANDA. NO ES EL MEDIO PARA EXPRESAR LOS MOTIVOS Y FUNDAMENTOS DEL ACTO RECLAMADO.-</w:t>
      </w:r>
      <w:r w:rsidRPr="00D76B8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76B8E">
        <w:rPr>
          <w:rFonts w:ascii="Arial" w:hAnsi="Arial" w:cs="Arial"/>
          <w:i/>
        </w:rPr>
        <w:t>Noe</w:t>
      </w:r>
      <w:proofErr w:type="spellEnd"/>
      <w:r w:rsidRPr="00D76B8E">
        <w:rPr>
          <w:rFonts w:ascii="Arial" w:hAnsi="Arial" w:cs="Arial"/>
          <w:i/>
        </w:rPr>
        <w:t xml:space="preserve"> </w:t>
      </w:r>
      <w:proofErr w:type="spellStart"/>
      <w:r w:rsidRPr="00D76B8E">
        <w:rPr>
          <w:rFonts w:ascii="Arial" w:hAnsi="Arial" w:cs="Arial"/>
          <w:i/>
        </w:rPr>
        <w:t>Mascot</w:t>
      </w:r>
      <w:proofErr w:type="spellEnd"/>
      <w:r w:rsidRPr="00D76B8E">
        <w:rPr>
          <w:rFonts w:ascii="Arial" w:hAnsi="Arial" w:cs="Arial"/>
          <w:i/>
        </w:rPr>
        <w:t xml:space="preserve"> Uribe.)</w:t>
      </w:r>
    </w:p>
    <w:p w:rsidR="00B32093" w:rsidRPr="007A57FF" w:rsidRDefault="00B32093" w:rsidP="00B32093">
      <w:pPr>
        <w:jc w:val="both"/>
        <w:rPr>
          <w:rFonts w:ascii="Arial" w:hAnsi="Arial" w:cs="Arial"/>
        </w:rPr>
      </w:pPr>
      <w:r w:rsidRPr="00D76B8E">
        <w:rPr>
          <w:rFonts w:ascii="Arial" w:hAnsi="Arial" w:cs="Arial"/>
        </w:rPr>
        <w:t>De igual forma, tiene aplicación por analogía la Tesis: V-TA-2aS-70, Época Quinta, Instancia: Segunda Sección, Fuente: R.T.F.J.F.A. Quinta Época. Año IV. No. 48. Diciembre 2004, visible en la Página: 311, que reza:</w:t>
      </w:r>
    </w:p>
    <w:p w:rsidR="00B32093" w:rsidRDefault="00B32093" w:rsidP="00B32093">
      <w:pPr>
        <w:jc w:val="both"/>
        <w:rPr>
          <w:rFonts w:ascii="Arial" w:hAnsi="Arial" w:cs="Arial"/>
          <w:i/>
        </w:rPr>
      </w:pPr>
      <w:r w:rsidRPr="00D76B8E">
        <w:rPr>
          <w:rFonts w:ascii="Arial" w:hAnsi="Arial" w:cs="Arial"/>
          <w:b/>
          <w:i/>
        </w:rPr>
        <w:t>FUNDAMENTACIÓN DE LA RESOLUCIÓN IMPUGNADA.- NO PUEDE MEJORARSE EN LA CONTESTACIÓN DE LA DEMANDA.-</w:t>
      </w:r>
      <w:r w:rsidRPr="00D76B8E">
        <w:rPr>
          <w:rFonts w:ascii="Arial" w:hAnsi="Arial" w:cs="Arial"/>
          <w:i/>
        </w:rPr>
        <w:t xml:space="preserve"> El artículo 215 del Código Fiscal de la Federación, establece que en la contestación de la demanda de </w:t>
      </w: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Pr="007A57FF" w:rsidRDefault="00B32093" w:rsidP="00B32093">
      <w:pPr>
        <w:jc w:val="both"/>
        <w:rPr>
          <w:rFonts w:ascii="Arial" w:hAnsi="Arial" w:cs="Arial"/>
          <w:i/>
        </w:rPr>
      </w:pPr>
      <w:proofErr w:type="gramStart"/>
      <w:r w:rsidRPr="00D76B8E">
        <w:rPr>
          <w:rFonts w:ascii="Arial" w:hAnsi="Arial" w:cs="Arial"/>
          <w:i/>
        </w:rPr>
        <w:lastRenderedPageBreak/>
        <w:t>nulidad</w:t>
      </w:r>
      <w:proofErr w:type="gramEnd"/>
      <w:r w:rsidRPr="00D76B8E">
        <w:rPr>
          <w:rFonts w:ascii="Arial" w:hAnsi="Arial" w:cs="Arial"/>
          <w:i/>
        </w:rPr>
        <w:t xml:space="preserve">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B32093" w:rsidRPr="00D76B8E" w:rsidRDefault="00B32093" w:rsidP="00B32093">
      <w:pPr>
        <w:jc w:val="both"/>
        <w:rPr>
          <w:rFonts w:ascii="Arial" w:eastAsia="Times New Roman" w:hAnsi="Arial" w:cs="Arial"/>
          <w:i/>
          <w:color w:val="000000"/>
        </w:rPr>
      </w:pPr>
      <w:r w:rsidRPr="00D76B8E">
        <w:rPr>
          <w:rFonts w:ascii="Arial" w:eastAsia="Times New Roman" w:hAnsi="Arial" w:cs="Arial"/>
          <w:b/>
          <w:i/>
          <w:color w:val="000000"/>
        </w:rPr>
        <w:t xml:space="preserve">“FUNDAMENTACIÓN Y MOTIVACIÓN. DEBEN CONSTAR EN EL CUERPO DE LA RESOLUCIÓN Y NO EN DOCUMENTO DISTINTO. </w:t>
      </w:r>
      <w:r w:rsidRPr="00D76B8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32093" w:rsidRPr="007A57FF" w:rsidRDefault="00B32093" w:rsidP="00B32093">
      <w:pPr>
        <w:jc w:val="both"/>
        <w:rPr>
          <w:rFonts w:ascii="Arial" w:hAnsi="Arial" w:cs="Arial"/>
          <w:i/>
        </w:rPr>
      </w:pPr>
      <w:r w:rsidRPr="00D76B8E">
        <w:rPr>
          <w:rFonts w:ascii="Arial" w:hAnsi="Arial" w:cs="Arial"/>
          <w:i/>
        </w:rPr>
        <w:t>“</w:t>
      </w:r>
      <w:r w:rsidRPr="00D76B8E">
        <w:rPr>
          <w:rFonts w:ascii="Arial" w:hAnsi="Arial" w:cs="Arial"/>
          <w:b/>
          <w:i/>
        </w:rPr>
        <w:t>AUTORIDADES. FUNDAMENTACIÓN DE SUS ACTOS.-</w:t>
      </w:r>
      <w:r w:rsidRPr="00D76B8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32093" w:rsidRPr="00D76B8E" w:rsidRDefault="00B32093" w:rsidP="00B32093">
      <w:pPr>
        <w:jc w:val="both"/>
        <w:rPr>
          <w:rFonts w:ascii="Arial" w:hAnsi="Arial" w:cs="Arial"/>
        </w:rPr>
      </w:pPr>
      <w:r w:rsidRPr="00D76B8E">
        <w:rPr>
          <w:rFonts w:ascii="Arial" w:hAnsi="Arial" w:cs="Arial"/>
        </w:rPr>
        <w:t>Una vez satisfecha la pretensión de nulidad, se procede al estudio de las demás pretensiones de nulidad, se procede al estudio de las demás pretensiones:</w:t>
      </w:r>
    </w:p>
    <w:p w:rsidR="00B32093" w:rsidRPr="00D76B8E" w:rsidRDefault="00B32093" w:rsidP="00B32093">
      <w:pPr>
        <w:pStyle w:val="Prrafodelista"/>
        <w:numPr>
          <w:ilvl w:val="0"/>
          <w:numId w:val="1"/>
        </w:numPr>
        <w:jc w:val="both"/>
        <w:rPr>
          <w:rFonts w:ascii="Arial" w:hAnsi="Arial" w:cs="Arial"/>
        </w:rPr>
      </w:pPr>
      <w:r w:rsidRPr="00D76B8E">
        <w:rPr>
          <w:rFonts w:ascii="Arial" w:hAnsi="Arial" w:cs="Arial"/>
        </w:rPr>
        <w:t>Devolución de la cantidad pagada indebidamente. En su demanda, el actor solicita que le sea devuelta la cantidad pagada indebidamente, junto con las actualizaciones e intereses que se hubieran generado.</w:t>
      </w:r>
    </w:p>
    <w:p w:rsidR="00B32093" w:rsidRPr="00D76B8E" w:rsidRDefault="00B32093" w:rsidP="00B32093">
      <w:pPr>
        <w:jc w:val="both"/>
        <w:rPr>
          <w:rFonts w:ascii="Arial" w:hAnsi="Arial" w:cs="Arial"/>
        </w:rPr>
      </w:pPr>
      <w:r w:rsidRPr="00D76B8E">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B32093" w:rsidRPr="00D76B8E" w:rsidRDefault="00B32093" w:rsidP="00B32093">
      <w:pPr>
        <w:jc w:val="both"/>
        <w:rPr>
          <w:rFonts w:ascii="Arial" w:hAnsi="Arial" w:cs="Arial"/>
        </w:rPr>
      </w:pPr>
      <w:r w:rsidRPr="00D76B8E">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B32093" w:rsidRPr="00D76B8E" w:rsidRDefault="00B32093" w:rsidP="00B32093">
      <w:pPr>
        <w:jc w:val="both"/>
        <w:rPr>
          <w:rFonts w:ascii="Arial" w:hAnsi="Arial" w:cs="Arial"/>
        </w:rPr>
      </w:pPr>
      <w:r w:rsidRPr="00D76B8E">
        <w:rPr>
          <w:rFonts w:ascii="Arial" w:hAnsi="Arial" w:cs="Arial"/>
        </w:rPr>
        <w:t xml:space="preserve">Para acreditar el pago de la multa impuesta con motivo de la infracción combatida, la parte actora exhibe en su demanda la documental consistente en original de recibo oficial de pago número 25748 –AE, de fecha 16 dieciséis  de febrero  de 2022 dos mil veintidós. </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D76B8E" w:rsidRDefault="00B32093" w:rsidP="00B32093">
      <w:pPr>
        <w:jc w:val="both"/>
        <w:rPr>
          <w:rFonts w:ascii="Arial" w:hAnsi="Arial" w:cs="Arial"/>
        </w:rPr>
      </w:pPr>
      <w:r w:rsidRPr="00D76B8E">
        <w:rPr>
          <w:rFonts w:ascii="Arial" w:hAnsi="Arial" w:cs="Arial"/>
        </w:rPr>
        <w:lastRenderedPageBreak/>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B32093" w:rsidRPr="00D76B8E" w:rsidRDefault="00B32093" w:rsidP="00B32093">
      <w:pPr>
        <w:jc w:val="both"/>
        <w:rPr>
          <w:rFonts w:ascii="Arial" w:hAnsi="Arial" w:cs="Arial"/>
        </w:rPr>
      </w:pPr>
      <w:r w:rsidRPr="00D76B8E">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B32093" w:rsidRPr="00D76B8E" w:rsidRDefault="00B32093" w:rsidP="00B32093">
      <w:pPr>
        <w:jc w:val="both"/>
        <w:rPr>
          <w:rFonts w:ascii="Arial" w:hAnsi="Arial" w:cs="Arial"/>
        </w:rPr>
      </w:pPr>
      <w:r w:rsidRPr="00D76B8E">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B32093" w:rsidRPr="00D76B8E" w:rsidRDefault="00B32093" w:rsidP="00B32093">
      <w:pPr>
        <w:jc w:val="both"/>
        <w:rPr>
          <w:rFonts w:ascii="Arial" w:hAnsi="Arial" w:cs="Arial"/>
        </w:rPr>
      </w:pPr>
      <w:r w:rsidRPr="00D76B8E">
        <w:rPr>
          <w:rFonts w:ascii="Arial" w:hAnsi="Arial" w:cs="Arial"/>
        </w:rPr>
        <w:t xml:space="preserve">El artículo 45 de la Ley de Hacienda para los Municipios del Estado de Guanajuato, establece que </w:t>
      </w:r>
      <w:r w:rsidRPr="00D76B8E">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76B8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B32093" w:rsidRPr="00D76B8E" w:rsidRDefault="00B32093" w:rsidP="00B32093">
      <w:pPr>
        <w:jc w:val="both"/>
        <w:rPr>
          <w:rFonts w:ascii="Arial" w:hAnsi="Arial" w:cs="Arial"/>
        </w:rPr>
      </w:pPr>
      <w:r w:rsidRPr="00D76B8E">
        <w:rPr>
          <w:rFonts w:ascii="Arial" w:hAnsi="Arial" w:cs="Arial"/>
        </w:rPr>
        <w:t xml:space="preserve">Por lo tanto, la devolución cuyo momento asciende a la cantidad de $390.00 (Trescientos noventa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B32093" w:rsidRPr="00D76B8E" w:rsidRDefault="00B32093" w:rsidP="00B32093">
      <w:pPr>
        <w:jc w:val="both"/>
        <w:rPr>
          <w:rFonts w:ascii="Arial" w:hAnsi="Arial" w:cs="Arial"/>
        </w:rPr>
      </w:pPr>
      <w:r w:rsidRPr="00D76B8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32093" w:rsidRPr="00D76B8E" w:rsidRDefault="00B32093" w:rsidP="00B32093">
      <w:pPr>
        <w:jc w:val="both"/>
        <w:rPr>
          <w:rFonts w:ascii="Arial" w:hAnsi="Arial" w:cs="Arial"/>
        </w:rPr>
      </w:pPr>
      <w:r w:rsidRPr="00D76B8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32093" w:rsidRPr="00D76B8E" w:rsidRDefault="00B32093" w:rsidP="00B32093">
      <w:pPr>
        <w:jc w:val="both"/>
        <w:rPr>
          <w:rFonts w:ascii="Arial" w:hAnsi="Arial" w:cs="Arial"/>
        </w:rPr>
      </w:pPr>
      <w:r w:rsidRPr="00D76B8E">
        <w:rPr>
          <w:rFonts w:ascii="Arial" w:hAnsi="Arial" w:cs="Arial"/>
        </w:rPr>
        <w:t>Del análisis a la porción normativa transcrita se advierte que la procedencia del pago de intereses en el supuesto mencionado, requiere la concurrencia de los siguientes elementos:</w:t>
      </w:r>
    </w:p>
    <w:p w:rsidR="00B32093" w:rsidRPr="00D76B8E" w:rsidRDefault="00B32093" w:rsidP="00B32093">
      <w:pPr>
        <w:pStyle w:val="Prrafodelista"/>
        <w:numPr>
          <w:ilvl w:val="0"/>
          <w:numId w:val="2"/>
        </w:numPr>
        <w:jc w:val="both"/>
        <w:rPr>
          <w:rFonts w:ascii="Arial" w:hAnsi="Arial" w:cs="Arial"/>
        </w:rPr>
      </w:pPr>
      <w:r w:rsidRPr="00D76B8E">
        <w:rPr>
          <w:rFonts w:ascii="Arial" w:hAnsi="Arial" w:cs="Arial"/>
        </w:rPr>
        <w:t>El establecimiento de un crédito fiscal por la autoridad en contra de un contribuyente.</w:t>
      </w:r>
    </w:p>
    <w:p w:rsidR="00B32093" w:rsidRDefault="00B32093" w:rsidP="00B32093">
      <w:pPr>
        <w:pStyle w:val="Prrafodelista"/>
        <w:numPr>
          <w:ilvl w:val="0"/>
          <w:numId w:val="2"/>
        </w:numPr>
        <w:jc w:val="both"/>
        <w:rPr>
          <w:rFonts w:ascii="Arial" w:hAnsi="Arial" w:cs="Arial"/>
        </w:rPr>
      </w:pPr>
      <w:r w:rsidRPr="00D76B8E">
        <w:rPr>
          <w:rFonts w:ascii="Arial" w:hAnsi="Arial" w:cs="Arial"/>
        </w:rPr>
        <w:t>La realización del pago de ese crédito fiscal por ese particular.</w:t>
      </w: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7A57FF" w:rsidRDefault="00B32093" w:rsidP="00B32093">
      <w:pPr>
        <w:jc w:val="both"/>
        <w:rPr>
          <w:rFonts w:ascii="Arial" w:hAnsi="Arial" w:cs="Arial"/>
        </w:rPr>
      </w:pPr>
    </w:p>
    <w:p w:rsidR="00B32093" w:rsidRPr="00D76B8E" w:rsidRDefault="00B32093" w:rsidP="00B32093">
      <w:pPr>
        <w:pStyle w:val="Prrafodelista"/>
        <w:numPr>
          <w:ilvl w:val="0"/>
          <w:numId w:val="2"/>
        </w:numPr>
        <w:jc w:val="both"/>
        <w:rPr>
          <w:rFonts w:ascii="Arial" w:hAnsi="Arial" w:cs="Arial"/>
        </w:rPr>
      </w:pPr>
      <w:r w:rsidRPr="00D76B8E">
        <w:rPr>
          <w:rFonts w:ascii="Arial" w:hAnsi="Arial" w:cs="Arial"/>
        </w:rPr>
        <w:lastRenderedPageBreak/>
        <w:t>La inconformidad del contribuyente con el crédito fiscal pagado, manifiesta a través del ejercicio de algún medio de defensa legal.</w:t>
      </w:r>
    </w:p>
    <w:p w:rsidR="00B32093" w:rsidRPr="00D76B8E" w:rsidRDefault="00B32093" w:rsidP="00B32093">
      <w:pPr>
        <w:pStyle w:val="Prrafodelista"/>
        <w:numPr>
          <w:ilvl w:val="0"/>
          <w:numId w:val="2"/>
        </w:numPr>
        <w:jc w:val="both"/>
        <w:rPr>
          <w:rFonts w:ascii="Arial" w:hAnsi="Arial" w:cs="Arial"/>
        </w:rPr>
      </w:pPr>
      <w:r w:rsidRPr="00D76B8E">
        <w:rPr>
          <w:rFonts w:ascii="Arial" w:hAnsi="Arial" w:cs="Arial"/>
        </w:rPr>
        <w:t>La resolución de la impugnación a favor del particular inconforme, declarando la nulidad del crédito fiscal.</w:t>
      </w:r>
    </w:p>
    <w:p w:rsidR="00B32093" w:rsidRPr="00D76B8E" w:rsidRDefault="00B32093" w:rsidP="00B32093">
      <w:pPr>
        <w:jc w:val="both"/>
        <w:rPr>
          <w:rFonts w:ascii="Arial" w:hAnsi="Arial" w:cs="Arial"/>
        </w:rPr>
      </w:pPr>
      <w:r w:rsidRPr="00D76B8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175800,  de fecha 14 catorce   de febrero de 2022 dos mil veintidós, se impuso al actor una sanción económica; 2) Este realizó el pago de esa multa el día 16 dieciséis   de febrero de 2022 dos mil veintidós, tal como se desprende del recibo de pago número 25748 –AE, y,  3) En contra de la boleta de infracción se promovió el demanda de juicio de nulidad.</w:t>
      </w:r>
    </w:p>
    <w:p w:rsidR="00B32093" w:rsidRPr="00D76B8E" w:rsidRDefault="00B32093" w:rsidP="00B32093">
      <w:pPr>
        <w:jc w:val="both"/>
        <w:rPr>
          <w:rFonts w:ascii="Arial" w:hAnsi="Arial" w:cs="Arial"/>
        </w:rPr>
      </w:pPr>
      <w:r w:rsidRPr="00D76B8E">
        <w:rPr>
          <w:rFonts w:ascii="Arial" w:hAnsi="Arial" w:cs="Arial"/>
        </w:rPr>
        <w:t xml:space="preserve">Luego entonces, este juzgador estima que el pago de intereses debe formar   parte de la sentencia porque al declararse la nulidad total de la boleta de infracción número 175800,  de fecha 14 catorce   de febrero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B32093" w:rsidRPr="00D76B8E" w:rsidRDefault="00B32093" w:rsidP="00B32093">
      <w:pPr>
        <w:jc w:val="both"/>
        <w:rPr>
          <w:rFonts w:ascii="Arial" w:hAnsi="Arial" w:cs="Arial"/>
        </w:rPr>
      </w:pPr>
      <w:r w:rsidRPr="00D76B8E">
        <w:rPr>
          <w:rFonts w:ascii="Arial" w:hAnsi="Arial" w:cs="Arial"/>
        </w:rPr>
        <w:t>Artículo 33. Cuando no se pague un crédito fiscal en la fecha o dentro del plazo señalado en las disposiciones respectivas, se cobrarán recargos a la tasa del 3% mensual.</w:t>
      </w:r>
    </w:p>
    <w:p w:rsidR="00B32093" w:rsidRPr="00D76B8E" w:rsidRDefault="00B32093" w:rsidP="00B32093">
      <w:pPr>
        <w:jc w:val="both"/>
        <w:rPr>
          <w:rFonts w:ascii="Arial" w:hAnsi="Arial" w:cs="Arial"/>
        </w:rPr>
      </w:pPr>
      <w:r w:rsidRPr="00D76B8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32093" w:rsidRPr="00D76B8E" w:rsidRDefault="00B32093" w:rsidP="00B32093">
      <w:pPr>
        <w:jc w:val="both"/>
        <w:rPr>
          <w:rFonts w:ascii="Arial" w:hAnsi="Arial" w:cs="Arial"/>
        </w:rPr>
      </w:pPr>
      <w:r w:rsidRPr="00D76B8E">
        <w:rPr>
          <w:rFonts w:ascii="Arial" w:hAnsi="Arial" w:cs="Arial"/>
        </w:rPr>
        <w:t>Cuando se conceda prórroga o autorización para pagar en parcialidades los créditos fiscales, se causarán recargos sobre el saldo insoluto a la tasa del 2% mensual.</w:t>
      </w:r>
    </w:p>
    <w:p w:rsidR="00B32093" w:rsidRPr="00D76B8E" w:rsidRDefault="00B32093" w:rsidP="00B32093">
      <w:pPr>
        <w:jc w:val="both"/>
        <w:rPr>
          <w:rFonts w:ascii="Arial" w:hAnsi="Arial" w:cs="Arial"/>
        </w:rPr>
      </w:pPr>
      <w:r w:rsidRPr="00D76B8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32093" w:rsidRPr="00D76B8E" w:rsidRDefault="00B32093" w:rsidP="00B32093">
      <w:pPr>
        <w:jc w:val="both"/>
        <w:rPr>
          <w:rFonts w:ascii="Arial" w:hAnsi="Arial" w:cs="Arial"/>
        </w:rPr>
      </w:pPr>
      <w:r w:rsidRPr="00D76B8E">
        <w:rPr>
          <w:rFonts w:ascii="Arial" w:hAnsi="Arial" w:cs="Arial"/>
        </w:rPr>
        <w:t>Sirve de apoyo a lo anterior la tesis aislada XVI. 1º. A.T.13 A (10</w:t>
      </w:r>
      <w:proofErr w:type="gramStart"/>
      <w:r w:rsidRPr="00D76B8E">
        <w:rPr>
          <w:rFonts w:ascii="Arial" w:hAnsi="Arial" w:cs="Arial"/>
        </w:rPr>
        <w:t>ª .</w:t>
      </w:r>
      <w:proofErr w:type="gramEnd"/>
      <w:r w:rsidRPr="00D76B8E">
        <w:rPr>
          <w:rFonts w:ascii="Arial" w:hAnsi="Arial" w:cs="Arial"/>
        </w:rPr>
        <w:t>) sostenida por el Primer Tribunal Colegiado en materias Administrativa y de Trabajo del Décimo Sexto Circuito, que señala:</w:t>
      </w:r>
    </w:p>
    <w:p w:rsidR="00B32093" w:rsidRDefault="00B32093" w:rsidP="00B32093">
      <w:pPr>
        <w:jc w:val="both"/>
        <w:rPr>
          <w:rFonts w:ascii="Arial" w:hAnsi="Arial" w:cs="Arial"/>
          <w:i/>
        </w:rPr>
      </w:pPr>
      <w:r w:rsidRPr="00D76B8E">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Default="00B32093" w:rsidP="00B32093">
      <w:pPr>
        <w:jc w:val="both"/>
        <w:rPr>
          <w:rFonts w:ascii="Arial" w:hAnsi="Arial" w:cs="Arial"/>
          <w:i/>
        </w:rPr>
      </w:pPr>
    </w:p>
    <w:p w:rsidR="00B32093" w:rsidRPr="007A57FF" w:rsidRDefault="00B32093" w:rsidP="00B32093">
      <w:pPr>
        <w:jc w:val="both"/>
        <w:rPr>
          <w:rFonts w:ascii="Arial" w:hAnsi="Arial" w:cs="Arial"/>
          <w:i/>
        </w:rPr>
      </w:pPr>
      <w:proofErr w:type="gramStart"/>
      <w:r w:rsidRPr="00D76B8E">
        <w:rPr>
          <w:rFonts w:ascii="Arial" w:hAnsi="Arial" w:cs="Arial"/>
          <w:i/>
        </w:rPr>
        <w:t>deba</w:t>
      </w:r>
      <w:proofErr w:type="gramEnd"/>
      <w:r w:rsidRPr="00D76B8E">
        <w:rPr>
          <w:rFonts w:ascii="Arial" w:hAnsi="Arial" w:cs="Arial"/>
          <w:i/>
        </w:rPr>
        <w:t xml:space="preserve">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32093" w:rsidRPr="00D76B8E" w:rsidRDefault="00B32093" w:rsidP="00B32093">
      <w:pPr>
        <w:jc w:val="both"/>
        <w:rPr>
          <w:rFonts w:ascii="Arial" w:hAnsi="Arial" w:cs="Arial"/>
        </w:rPr>
      </w:pPr>
      <w:r w:rsidRPr="00D76B8E">
        <w:rPr>
          <w:rFonts w:ascii="Arial" w:hAnsi="Arial" w:cs="Arial"/>
          <w:b/>
        </w:rPr>
        <w:t>SEXTO.-</w:t>
      </w:r>
      <w:r w:rsidRPr="00D76B8E">
        <w:rPr>
          <w:rFonts w:ascii="Arial" w:hAnsi="Arial" w:cs="Arial"/>
        </w:rPr>
        <w:t xml:space="preserve"> Con base en todo lo expuesto, quien juzga decreta la </w:t>
      </w:r>
      <w:r w:rsidRPr="00D76B8E">
        <w:rPr>
          <w:rFonts w:ascii="Arial" w:hAnsi="Arial" w:cs="Arial"/>
          <w:b/>
        </w:rPr>
        <w:t>ILEGALIDAD Y NULIDAD TOTAL DE LOS ACTOS ADMINISTRATIVOS IMPUGNADOS</w:t>
      </w:r>
      <w:r w:rsidRPr="00D76B8E">
        <w:rPr>
          <w:rFonts w:ascii="Arial" w:hAnsi="Arial" w:cs="Arial"/>
        </w:rPr>
        <w:t xml:space="preserve">,  para el efecto de que la demandada, en el término de quince días,  después de que cause estado la presente resolución,   deje sin efectos la boleta de infracción,  folio número 175800,  de fecha 14 catorce   de febrero de 2022 dos mil veintidós y  del recibo de pago número 25748 –AE, de fecha 16 dieciséis   de febrero de 2022 dos mil veintidós,  y  como consecuencia de lo anterior, la demandada,  deberá hacer los trámites necesarios para que se  haga al actor  la devolución  de  la cantidad de </w:t>
      </w:r>
      <w:r w:rsidRPr="00D76B8E">
        <w:rPr>
          <w:rFonts w:ascii="Arial" w:hAnsi="Arial" w:cs="Arial"/>
          <w:b/>
        </w:rPr>
        <w:t>$390.00 (Trescientos noventa  pesos 00/100 M.N.)</w:t>
      </w:r>
      <w:r w:rsidRPr="00D76B8E">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r w:rsidRPr="00D76B8E">
        <w:rPr>
          <w:rFonts w:ascii="Arial" w:hAnsi="Arial" w:cs="Arial"/>
        </w:rPr>
        <w:t>---------------------</w:t>
      </w:r>
    </w:p>
    <w:p w:rsidR="00B32093" w:rsidRPr="00D76B8E" w:rsidRDefault="00B32093" w:rsidP="00B32093">
      <w:pPr>
        <w:jc w:val="both"/>
        <w:rPr>
          <w:rFonts w:ascii="Arial" w:hAnsi="Arial" w:cs="Arial"/>
        </w:rPr>
      </w:pPr>
      <w:r w:rsidRPr="00D76B8E">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175800,  de fecha 14 catorce   de febrero de 2022 dos mil veintidós y  del recibo de pago número 25748 –AE, de fecha 16 dieciséis   de febrero de 2022 dos mil veintidós,   y la devolución  de  la cantidad de </w:t>
      </w:r>
      <w:r w:rsidRPr="00D76B8E">
        <w:rPr>
          <w:rFonts w:ascii="Arial" w:hAnsi="Arial" w:cs="Arial"/>
          <w:b/>
        </w:rPr>
        <w:t>$390.00 (Trescientos noventa pesos 00/100 M.N.)</w:t>
      </w:r>
      <w:r w:rsidRPr="00D76B8E">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D76B8E">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SEPTIMO.-</w:t>
      </w:r>
      <w:r w:rsidRPr="00D76B8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32093" w:rsidRPr="00D76B8E" w:rsidRDefault="00B32093" w:rsidP="00B32093">
      <w:pPr>
        <w:jc w:val="both"/>
        <w:rPr>
          <w:rFonts w:ascii="Arial" w:hAnsi="Arial" w:cs="Arial"/>
        </w:rPr>
      </w:pPr>
      <w:r w:rsidRPr="00D76B8E">
        <w:rPr>
          <w:rFonts w:ascii="Arial" w:hAnsi="Arial" w:cs="Arial"/>
        </w:rPr>
        <w:t>El actor ofreció  las siguientes pruebas:</w:t>
      </w:r>
    </w:p>
    <w:p w:rsidR="00B32093" w:rsidRPr="007A57FF" w:rsidRDefault="00B32093" w:rsidP="00B32093">
      <w:pPr>
        <w:pStyle w:val="Prrafodelista"/>
        <w:numPr>
          <w:ilvl w:val="0"/>
          <w:numId w:val="3"/>
        </w:numPr>
        <w:jc w:val="both"/>
        <w:rPr>
          <w:rFonts w:ascii="Arial" w:hAnsi="Arial" w:cs="Arial"/>
        </w:rPr>
      </w:pPr>
      <w:r w:rsidRPr="00D76B8E">
        <w:rPr>
          <w:rFonts w:ascii="Arial" w:hAnsi="Arial" w:cs="Arial"/>
        </w:rPr>
        <w:t xml:space="preserve">Recibo  de  pago número 25748 –AE, de fecha 16 dieciséis   de febrero de 2022 dos mil veintidós,  documental que se le da valor probatorio para </w:t>
      </w:r>
    </w:p>
    <w:p w:rsidR="00B32093" w:rsidRPr="007A57FF" w:rsidRDefault="00B32093" w:rsidP="00B32093">
      <w:pPr>
        <w:jc w:val="both"/>
        <w:rPr>
          <w:rFonts w:ascii="Arial" w:hAnsi="Arial" w:cs="Arial"/>
          <w:lang w:val="es-ES"/>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Default="00B32093" w:rsidP="00B32093">
      <w:pPr>
        <w:jc w:val="both"/>
        <w:rPr>
          <w:rFonts w:ascii="Arial" w:hAnsi="Arial" w:cs="Arial"/>
        </w:rPr>
      </w:pPr>
    </w:p>
    <w:p w:rsidR="00B32093" w:rsidRPr="007A57FF" w:rsidRDefault="00B32093" w:rsidP="00B32093">
      <w:pPr>
        <w:jc w:val="both"/>
        <w:rPr>
          <w:rFonts w:ascii="Arial" w:hAnsi="Arial" w:cs="Arial"/>
        </w:rPr>
      </w:pPr>
    </w:p>
    <w:p w:rsidR="00B32093" w:rsidRDefault="00B32093" w:rsidP="00B32093">
      <w:pPr>
        <w:pStyle w:val="Prrafodelista"/>
        <w:numPr>
          <w:ilvl w:val="0"/>
          <w:numId w:val="3"/>
        </w:numPr>
        <w:jc w:val="both"/>
        <w:rPr>
          <w:rFonts w:ascii="Arial" w:hAnsi="Arial" w:cs="Arial"/>
        </w:rPr>
      </w:pPr>
      <w:r w:rsidRPr="00D76B8E">
        <w:rPr>
          <w:rFonts w:ascii="Arial" w:hAnsi="Arial" w:cs="Arial"/>
        </w:rPr>
        <w:t xml:space="preserve">acreditar la existencia del acto administrativo que se combate dentro de este proceso, así como el interés jurídico del actor. </w:t>
      </w:r>
    </w:p>
    <w:p w:rsidR="00B32093" w:rsidRPr="00B32093" w:rsidRDefault="00B32093" w:rsidP="00B32093">
      <w:pPr>
        <w:pStyle w:val="Prrafodelista"/>
        <w:jc w:val="both"/>
        <w:rPr>
          <w:rFonts w:ascii="Arial" w:hAnsi="Arial" w:cs="Arial"/>
        </w:rPr>
      </w:pPr>
      <w:bookmarkStart w:id="0" w:name="_GoBack"/>
      <w:bookmarkEnd w:id="0"/>
    </w:p>
    <w:p w:rsidR="00B32093" w:rsidRPr="00D76B8E" w:rsidRDefault="00B32093" w:rsidP="00B32093">
      <w:pPr>
        <w:pStyle w:val="Prrafodelista"/>
        <w:jc w:val="both"/>
        <w:rPr>
          <w:rFonts w:ascii="Arial" w:hAnsi="Arial" w:cs="Arial"/>
        </w:rPr>
      </w:pPr>
      <w:r w:rsidRPr="00D76B8E">
        <w:rPr>
          <w:rFonts w:ascii="Arial" w:hAnsi="Arial" w:cs="Arial"/>
        </w:rPr>
        <w:t>La autoridad demanda ofrecieron   las siguientes pruebas:</w:t>
      </w:r>
    </w:p>
    <w:p w:rsidR="00B32093" w:rsidRPr="00D76B8E" w:rsidRDefault="00B32093" w:rsidP="00B32093">
      <w:pPr>
        <w:pStyle w:val="Prrafodelista"/>
        <w:numPr>
          <w:ilvl w:val="0"/>
          <w:numId w:val="4"/>
        </w:numPr>
        <w:jc w:val="both"/>
        <w:rPr>
          <w:rFonts w:ascii="Arial" w:hAnsi="Arial" w:cs="Arial"/>
        </w:rPr>
      </w:pPr>
      <w:r w:rsidRPr="00D76B8E">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B32093" w:rsidRPr="007A57FF" w:rsidRDefault="00B32093" w:rsidP="00B32093">
      <w:pPr>
        <w:pStyle w:val="Prrafodelista"/>
        <w:numPr>
          <w:ilvl w:val="0"/>
          <w:numId w:val="4"/>
        </w:numPr>
        <w:jc w:val="both"/>
        <w:rPr>
          <w:rFonts w:ascii="Arial" w:hAnsi="Arial" w:cs="Arial"/>
        </w:rPr>
      </w:pPr>
      <w:r w:rsidRPr="00D76B8E">
        <w:rPr>
          <w:rFonts w:ascii="Arial" w:hAnsi="Arial" w:cs="Arial"/>
        </w:rPr>
        <w:t>Legajo de copias certificadas de  boleta de infracción,  folio número 175800,  de fecha 14 catorce   de febrero de 2022 dos mil veintidós y  del recibo de pago número 25748 –AE, de fecha 16 dieciséis   de febrero de 2022 dos mil veintidós, documental que ya fue valorada dentro de este proceso.</w:t>
      </w:r>
    </w:p>
    <w:p w:rsidR="00B32093" w:rsidRPr="00D76B8E" w:rsidRDefault="00B32093" w:rsidP="00B32093">
      <w:pPr>
        <w:jc w:val="both"/>
        <w:rPr>
          <w:rFonts w:ascii="Arial" w:hAnsi="Arial" w:cs="Arial"/>
        </w:rPr>
      </w:pPr>
      <w:r w:rsidRPr="00D76B8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76B8E">
        <w:rPr>
          <w:rFonts w:ascii="Arial" w:hAnsi="Arial" w:cs="Arial"/>
        </w:rPr>
        <w:t>---------------------------------------------</w:t>
      </w:r>
    </w:p>
    <w:p w:rsidR="00B32093" w:rsidRPr="00D76B8E" w:rsidRDefault="00B32093" w:rsidP="00B32093">
      <w:pPr>
        <w:jc w:val="center"/>
        <w:rPr>
          <w:rFonts w:ascii="Arial" w:hAnsi="Arial" w:cs="Arial"/>
          <w:b/>
        </w:rPr>
      </w:pPr>
      <w:r w:rsidRPr="00D76B8E">
        <w:rPr>
          <w:rFonts w:ascii="Arial" w:hAnsi="Arial" w:cs="Arial"/>
          <w:b/>
        </w:rPr>
        <w:t>R E S U E L V E</w:t>
      </w:r>
    </w:p>
    <w:p w:rsidR="00B32093" w:rsidRPr="00D76B8E" w:rsidRDefault="00B32093" w:rsidP="00B32093">
      <w:pPr>
        <w:jc w:val="both"/>
        <w:rPr>
          <w:rFonts w:ascii="Arial" w:hAnsi="Arial" w:cs="Arial"/>
        </w:rPr>
      </w:pPr>
      <w:r w:rsidRPr="00D76B8E">
        <w:rPr>
          <w:rFonts w:ascii="Arial" w:hAnsi="Arial" w:cs="Arial"/>
          <w:b/>
        </w:rPr>
        <w:t>PRIMERO.-</w:t>
      </w:r>
      <w:r w:rsidRPr="00D76B8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D76B8E">
        <w:rPr>
          <w:rFonts w:ascii="Arial" w:hAnsi="Arial" w:cs="Arial"/>
        </w:rPr>
        <w:t>------</w:t>
      </w:r>
    </w:p>
    <w:p w:rsidR="00B32093" w:rsidRPr="00D76B8E" w:rsidRDefault="00B32093" w:rsidP="00B32093">
      <w:pPr>
        <w:jc w:val="both"/>
        <w:rPr>
          <w:rFonts w:ascii="Arial" w:hAnsi="Arial" w:cs="Arial"/>
        </w:rPr>
      </w:pPr>
      <w:r w:rsidRPr="00D76B8E">
        <w:rPr>
          <w:rFonts w:ascii="Arial" w:hAnsi="Arial" w:cs="Arial"/>
          <w:b/>
        </w:rPr>
        <w:t>SEGUNDO.-</w:t>
      </w:r>
      <w:r w:rsidRPr="00D76B8E">
        <w:rPr>
          <w:rFonts w:ascii="Arial" w:hAnsi="Arial" w:cs="Arial"/>
        </w:rPr>
        <w:t xml:space="preserve"> </w:t>
      </w:r>
      <w:r w:rsidRPr="00D76B8E">
        <w:rPr>
          <w:rFonts w:ascii="Arial" w:hAnsi="Arial" w:cs="Arial"/>
          <w:b/>
        </w:rPr>
        <w:t>NO SE SOBRESEE EL PRESENTE PROCESO</w:t>
      </w:r>
      <w:r w:rsidRPr="00D76B8E">
        <w:rPr>
          <w:rFonts w:ascii="Arial" w:hAnsi="Arial" w:cs="Arial"/>
        </w:rPr>
        <w:t>, por las razones y fundamentos expuestos en el considerando tercero  de ésta</w:t>
      </w:r>
      <w:r>
        <w:rPr>
          <w:rFonts w:ascii="Arial" w:hAnsi="Arial" w:cs="Arial"/>
        </w:rPr>
        <w:t xml:space="preserve"> resolución.------------------</w:t>
      </w:r>
    </w:p>
    <w:p w:rsidR="00B32093" w:rsidRPr="00D76B8E" w:rsidRDefault="00B32093" w:rsidP="00B32093">
      <w:pPr>
        <w:jc w:val="both"/>
        <w:rPr>
          <w:rFonts w:ascii="Arial" w:hAnsi="Arial" w:cs="Arial"/>
          <w:b/>
        </w:rPr>
      </w:pPr>
      <w:r w:rsidRPr="00D76B8E">
        <w:rPr>
          <w:rFonts w:ascii="Arial" w:hAnsi="Arial" w:cs="Arial"/>
          <w:b/>
        </w:rPr>
        <w:t>TERCERO.- SE DECLARA LA NULIDAD TOTAL DEL ACTO IMPUGNADO</w:t>
      </w:r>
      <w:r w:rsidRPr="00D76B8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76B8E">
        <w:rPr>
          <w:rFonts w:ascii="Arial" w:hAnsi="Arial" w:cs="Arial"/>
        </w:rPr>
        <w:t>--------------------------------------------</w:t>
      </w:r>
      <w:r w:rsidRPr="00D76B8E">
        <w:rPr>
          <w:rFonts w:ascii="Arial" w:hAnsi="Arial" w:cs="Arial"/>
          <w:b/>
        </w:rPr>
        <w:t xml:space="preserve"> </w:t>
      </w:r>
    </w:p>
    <w:p w:rsidR="00B32093" w:rsidRPr="00D76B8E" w:rsidRDefault="00B32093" w:rsidP="00B32093">
      <w:pPr>
        <w:jc w:val="both"/>
        <w:rPr>
          <w:rFonts w:ascii="Arial" w:hAnsi="Arial" w:cs="Arial"/>
        </w:rPr>
      </w:pPr>
      <w:r w:rsidRPr="00D76B8E">
        <w:rPr>
          <w:rFonts w:ascii="Arial" w:hAnsi="Arial" w:cs="Arial"/>
          <w:b/>
        </w:rPr>
        <w:t xml:space="preserve">CUARTO.- </w:t>
      </w:r>
      <w:r w:rsidRPr="00D76B8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76B8E">
        <w:rPr>
          <w:rFonts w:ascii="Arial" w:hAnsi="Arial" w:cs="Arial"/>
        </w:rPr>
        <w:t>---------------------</w:t>
      </w:r>
    </w:p>
    <w:p w:rsidR="00B32093" w:rsidRDefault="00B32093" w:rsidP="00B32093">
      <w:pPr>
        <w:jc w:val="both"/>
        <w:rPr>
          <w:rFonts w:ascii="Arial" w:hAnsi="Arial" w:cs="Arial"/>
          <w:b/>
        </w:rPr>
      </w:pPr>
    </w:p>
    <w:p w:rsidR="00B32093" w:rsidRPr="00D76B8E" w:rsidRDefault="00B32093" w:rsidP="00B32093">
      <w:pPr>
        <w:jc w:val="both"/>
        <w:rPr>
          <w:rFonts w:ascii="Arial" w:hAnsi="Arial" w:cs="Arial"/>
        </w:rPr>
      </w:pPr>
      <w:r w:rsidRPr="00D76B8E">
        <w:rPr>
          <w:rFonts w:ascii="Arial" w:hAnsi="Arial" w:cs="Arial"/>
          <w:b/>
        </w:rPr>
        <w:t>NOTIFIQUESE.</w:t>
      </w:r>
      <w:r w:rsidRPr="00D76B8E">
        <w:rPr>
          <w:rFonts w:ascii="Arial" w:hAnsi="Arial" w:cs="Arial"/>
        </w:rPr>
        <w:t>---------------------------------------------------------------------</w:t>
      </w:r>
      <w:r>
        <w:rPr>
          <w:rFonts w:ascii="Arial" w:hAnsi="Arial" w:cs="Arial"/>
        </w:rPr>
        <w:t>----------------------</w:t>
      </w:r>
    </w:p>
    <w:p w:rsidR="00B32093" w:rsidRPr="00D76B8E" w:rsidRDefault="00B32093" w:rsidP="00B32093">
      <w:pPr>
        <w:jc w:val="both"/>
        <w:rPr>
          <w:rFonts w:ascii="Arial" w:hAnsi="Arial" w:cs="Arial"/>
        </w:rPr>
      </w:pPr>
      <w:r w:rsidRPr="00D76B8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76B8E">
        <w:rPr>
          <w:rFonts w:ascii="Arial" w:hAnsi="Arial" w:cs="Arial"/>
        </w:rPr>
        <w:t xml:space="preserve">--------------- </w:t>
      </w:r>
    </w:p>
    <w:p w:rsidR="00B32093" w:rsidRPr="00D76B8E" w:rsidRDefault="00B32093" w:rsidP="00B32093">
      <w:pPr>
        <w:rPr>
          <w:rFonts w:ascii="Arial" w:hAnsi="Arial" w:cs="Arial"/>
        </w:rPr>
      </w:pPr>
    </w:p>
    <w:p w:rsidR="00B32093" w:rsidRPr="00D76B8E" w:rsidRDefault="00B32093" w:rsidP="00B32093">
      <w:pPr>
        <w:rPr>
          <w:rFonts w:ascii="Arial" w:hAnsi="Arial" w:cs="Arial"/>
        </w:rPr>
      </w:pPr>
    </w:p>
    <w:p w:rsidR="00B32093" w:rsidRPr="00D76B8E" w:rsidRDefault="00B32093" w:rsidP="00B32093">
      <w:pPr>
        <w:jc w:val="both"/>
        <w:rPr>
          <w:rFonts w:ascii="Arial" w:hAnsi="Arial" w:cs="Arial"/>
        </w:rPr>
      </w:pPr>
    </w:p>
    <w:p w:rsidR="00B32093" w:rsidRPr="00D76B8E" w:rsidRDefault="00B32093" w:rsidP="00B32093">
      <w:pPr>
        <w:rPr>
          <w:rFonts w:ascii="Arial" w:hAnsi="Arial" w:cs="Arial"/>
        </w:rPr>
      </w:pPr>
    </w:p>
    <w:p w:rsidR="003F005E" w:rsidRDefault="003F005E"/>
    <w:sectPr w:rsidR="003F005E" w:rsidSect="00B3209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93"/>
    <w:rsid w:val="003F005E"/>
    <w:rsid w:val="00B32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0B6A5-ACEE-4A1E-82C8-A3236E3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9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9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7534</Words>
  <Characters>41443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2022-09-29T18:38:00Z</dcterms:created>
  <dcterms:modified xsi:type="dcterms:W3CDTF">2022-09-29T18:43:00Z</dcterms:modified>
</cp:coreProperties>
</file>